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F3B" w:rsidRPr="0094193E" w:rsidRDefault="00BB00F7">
      <w:pPr>
        <w:spacing w:before="273" w:line="278" w:lineRule="auto"/>
        <w:ind w:left="9" w:right="374"/>
        <w:jc w:val="center"/>
        <w:rPr>
          <w:b/>
          <w:sz w:val="28"/>
        </w:rPr>
      </w:pPr>
      <w:bookmarkStart w:id="0" w:name="_GoBack"/>
      <w:r w:rsidRPr="0094193E">
        <w:rPr>
          <w:b/>
          <w:sz w:val="28"/>
          <w:u w:val="single"/>
        </w:rPr>
        <w:t>Influence</w:t>
      </w:r>
      <w:r w:rsidRPr="0094193E">
        <w:rPr>
          <w:b/>
          <w:spacing w:val="-7"/>
          <w:sz w:val="28"/>
          <w:u w:val="single"/>
        </w:rPr>
        <w:t xml:space="preserve"> </w:t>
      </w:r>
      <w:r w:rsidRPr="0094193E">
        <w:rPr>
          <w:b/>
          <w:sz w:val="28"/>
          <w:u w:val="single"/>
        </w:rPr>
        <w:t>of</w:t>
      </w:r>
      <w:r w:rsidRPr="0094193E">
        <w:rPr>
          <w:b/>
          <w:spacing w:val="-4"/>
          <w:sz w:val="28"/>
          <w:u w:val="single"/>
        </w:rPr>
        <w:t xml:space="preserve"> </w:t>
      </w:r>
      <w:r w:rsidRPr="0094193E">
        <w:rPr>
          <w:b/>
          <w:sz w:val="28"/>
          <w:u w:val="single"/>
        </w:rPr>
        <w:t>Magnetic</w:t>
      </w:r>
      <w:r w:rsidRPr="0094193E">
        <w:rPr>
          <w:b/>
          <w:spacing w:val="-4"/>
          <w:sz w:val="28"/>
          <w:u w:val="single"/>
        </w:rPr>
        <w:t xml:space="preserve"> </w:t>
      </w:r>
      <w:r w:rsidRPr="0094193E">
        <w:rPr>
          <w:b/>
          <w:sz w:val="28"/>
          <w:u w:val="single"/>
        </w:rPr>
        <w:t>Fields</w:t>
      </w:r>
      <w:r w:rsidRPr="0094193E">
        <w:rPr>
          <w:b/>
          <w:spacing w:val="-7"/>
          <w:sz w:val="28"/>
          <w:u w:val="single"/>
        </w:rPr>
        <w:t xml:space="preserve"> </w:t>
      </w:r>
      <w:r w:rsidRPr="0094193E">
        <w:rPr>
          <w:b/>
          <w:sz w:val="28"/>
          <w:u w:val="single"/>
        </w:rPr>
        <w:t>on</w:t>
      </w:r>
      <w:r w:rsidRPr="0094193E">
        <w:rPr>
          <w:b/>
          <w:spacing w:val="-4"/>
          <w:sz w:val="28"/>
          <w:u w:val="single"/>
        </w:rPr>
        <w:t xml:space="preserve"> </w:t>
      </w:r>
      <w:r w:rsidRPr="0094193E">
        <w:rPr>
          <w:b/>
          <w:sz w:val="28"/>
          <w:u w:val="single"/>
        </w:rPr>
        <w:t>Physical</w:t>
      </w:r>
      <w:r w:rsidRPr="0094193E">
        <w:rPr>
          <w:b/>
          <w:spacing w:val="-5"/>
          <w:sz w:val="28"/>
          <w:u w:val="single"/>
        </w:rPr>
        <w:t xml:space="preserve"> </w:t>
      </w:r>
      <w:r w:rsidRPr="0094193E">
        <w:rPr>
          <w:b/>
          <w:sz w:val="28"/>
          <w:u w:val="single"/>
        </w:rPr>
        <w:t>and</w:t>
      </w:r>
      <w:r w:rsidRPr="0094193E">
        <w:rPr>
          <w:b/>
          <w:spacing w:val="-4"/>
          <w:sz w:val="28"/>
          <w:u w:val="single"/>
        </w:rPr>
        <w:t xml:space="preserve"> </w:t>
      </w:r>
      <w:r w:rsidRPr="0094193E">
        <w:rPr>
          <w:b/>
          <w:sz w:val="28"/>
          <w:u w:val="single"/>
        </w:rPr>
        <w:t>Chemical</w:t>
      </w:r>
      <w:r w:rsidRPr="0094193E">
        <w:rPr>
          <w:b/>
          <w:spacing w:val="-3"/>
          <w:sz w:val="28"/>
          <w:u w:val="single"/>
        </w:rPr>
        <w:t xml:space="preserve"> </w:t>
      </w:r>
      <w:r w:rsidRPr="0094193E">
        <w:rPr>
          <w:b/>
          <w:sz w:val="28"/>
          <w:u w:val="single"/>
        </w:rPr>
        <w:t>Properties</w:t>
      </w:r>
      <w:r w:rsidRPr="0094193E">
        <w:rPr>
          <w:b/>
          <w:spacing w:val="-3"/>
          <w:sz w:val="28"/>
          <w:u w:val="single"/>
        </w:rPr>
        <w:t xml:space="preserve"> </w:t>
      </w:r>
      <w:r w:rsidRPr="0094193E">
        <w:rPr>
          <w:b/>
          <w:sz w:val="28"/>
          <w:u w:val="single"/>
        </w:rPr>
        <w:t>of</w:t>
      </w:r>
      <w:r w:rsidRPr="0094193E">
        <w:rPr>
          <w:b/>
          <w:sz w:val="28"/>
        </w:rPr>
        <w:t xml:space="preserve"> </w:t>
      </w:r>
      <w:r w:rsidRPr="0094193E">
        <w:rPr>
          <w:b/>
          <w:sz w:val="28"/>
          <w:u w:val="single"/>
        </w:rPr>
        <w:t>Materials: A Review</w:t>
      </w:r>
    </w:p>
    <w:bookmarkEnd w:id="0"/>
    <w:p w:rsidR="00877F3B" w:rsidRPr="0094193E" w:rsidRDefault="00BB00F7">
      <w:pPr>
        <w:pStyle w:val="Heading1"/>
        <w:spacing w:line="270" w:lineRule="exact"/>
        <w:ind w:left="14" w:right="374" w:firstLine="0"/>
        <w:jc w:val="center"/>
      </w:pPr>
      <w:r w:rsidRPr="0094193E">
        <w:t>Joshi</w:t>
      </w:r>
      <w:r w:rsidRPr="0094193E">
        <w:rPr>
          <w:spacing w:val="-2"/>
        </w:rPr>
        <w:t xml:space="preserve"> </w:t>
      </w:r>
      <w:r w:rsidRPr="0094193E">
        <w:t>Pushkar</w:t>
      </w:r>
      <w:r w:rsidRPr="0094193E">
        <w:rPr>
          <w:spacing w:val="-2"/>
        </w:rPr>
        <w:t xml:space="preserve"> Pramod</w:t>
      </w:r>
    </w:p>
    <w:p w:rsidR="00877F3B" w:rsidRPr="0094193E" w:rsidRDefault="00BB00F7">
      <w:pPr>
        <w:pStyle w:val="BodyText"/>
        <w:spacing w:before="41"/>
        <w:ind w:left="14" w:right="374"/>
        <w:jc w:val="center"/>
      </w:pPr>
      <w:r w:rsidRPr="0094193E">
        <w:t>Research</w:t>
      </w:r>
      <w:r w:rsidRPr="0094193E">
        <w:rPr>
          <w:spacing w:val="-3"/>
        </w:rPr>
        <w:t xml:space="preserve"> </w:t>
      </w:r>
      <w:r w:rsidRPr="0094193E">
        <w:t>Scholar,</w:t>
      </w:r>
      <w:r w:rsidRPr="0094193E">
        <w:rPr>
          <w:spacing w:val="-1"/>
        </w:rPr>
        <w:t xml:space="preserve"> </w:t>
      </w:r>
      <w:r w:rsidRPr="0094193E">
        <w:t>Department</w:t>
      </w:r>
      <w:r w:rsidRPr="0094193E">
        <w:rPr>
          <w:spacing w:val="-1"/>
        </w:rPr>
        <w:t xml:space="preserve"> </w:t>
      </w:r>
      <w:r w:rsidRPr="0094193E">
        <w:t>of</w:t>
      </w:r>
      <w:r w:rsidRPr="0094193E">
        <w:rPr>
          <w:spacing w:val="-2"/>
        </w:rPr>
        <w:t xml:space="preserve"> </w:t>
      </w:r>
      <w:r w:rsidRPr="0094193E">
        <w:t>Physics,</w:t>
      </w:r>
      <w:r w:rsidRPr="0094193E">
        <w:rPr>
          <w:spacing w:val="-1"/>
        </w:rPr>
        <w:t xml:space="preserve"> </w:t>
      </w:r>
      <w:proofErr w:type="spellStart"/>
      <w:r w:rsidRPr="0094193E">
        <w:t>Malwanchal</w:t>
      </w:r>
      <w:proofErr w:type="spellEnd"/>
      <w:r w:rsidRPr="0094193E">
        <w:rPr>
          <w:spacing w:val="-1"/>
        </w:rPr>
        <w:t xml:space="preserve"> </w:t>
      </w:r>
      <w:r w:rsidRPr="0094193E">
        <w:t>University,</w:t>
      </w:r>
      <w:r w:rsidRPr="0094193E">
        <w:rPr>
          <w:spacing w:val="1"/>
        </w:rPr>
        <w:t xml:space="preserve"> </w:t>
      </w:r>
      <w:r w:rsidRPr="0094193E">
        <w:rPr>
          <w:spacing w:val="-2"/>
        </w:rPr>
        <w:t>Indore</w:t>
      </w:r>
    </w:p>
    <w:p w:rsidR="00877F3B" w:rsidRPr="0094193E" w:rsidRDefault="00BB00F7">
      <w:pPr>
        <w:pStyle w:val="Heading1"/>
        <w:spacing w:before="41"/>
        <w:ind w:left="0" w:right="359" w:firstLine="0"/>
        <w:jc w:val="center"/>
      </w:pPr>
      <w:r w:rsidRPr="0094193E">
        <w:t>Dr.</w:t>
      </w:r>
      <w:r w:rsidRPr="0094193E">
        <w:rPr>
          <w:spacing w:val="-2"/>
        </w:rPr>
        <w:t xml:space="preserve"> </w:t>
      </w:r>
      <w:proofErr w:type="spellStart"/>
      <w:r w:rsidRPr="0094193E">
        <w:t>Hiralal</w:t>
      </w:r>
      <w:proofErr w:type="spellEnd"/>
      <w:r w:rsidRPr="0094193E">
        <w:rPr>
          <w:spacing w:val="-1"/>
        </w:rPr>
        <w:t xml:space="preserve"> </w:t>
      </w:r>
      <w:r w:rsidRPr="0094193E">
        <w:rPr>
          <w:spacing w:val="-4"/>
        </w:rPr>
        <w:t>Patil</w:t>
      </w:r>
    </w:p>
    <w:p w:rsidR="00877F3B" w:rsidRPr="0094193E" w:rsidRDefault="00BB00F7">
      <w:pPr>
        <w:pStyle w:val="BodyText"/>
        <w:spacing w:before="43"/>
        <w:ind w:left="14" w:right="374"/>
        <w:jc w:val="center"/>
      </w:pPr>
      <w:r w:rsidRPr="0094193E">
        <w:t>Supervisor,</w:t>
      </w:r>
      <w:r w:rsidRPr="0094193E">
        <w:rPr>
          <w:spacing w:val="-5"/>
        </w:rPr>
        <w:t xml:space="preserve"> </w:t>
      </w:r>
      <w:r w:rsidRPr="0094193E">
        <w:t>Department</w:t>
      </w:r>
      <w:r w:rsidRPr="0094193E">
        <w:rPr>
          <w:spacing w:val="-2"/>
        </w:rPr>
        <w:t xml:space="preserve"> </w:t>
      </w:r>
      <w:r w:rsidRPr="0094193E">
        <w:t>of</w:t>
      </w:r>
      <w:r w:rsidRPr="0094193E">
        <w:rPr>
          <w:spacing w:val="-2"/>
        </w:rPr>
        <w:t xml:space="preserve"> </w:t>
      </w:r>
      <w:r w:rsidRPr="0094193E">
        <w:t>Physics,</w:t>
      </w:r>
      <w:r w:rsidRPr="0094193E">
        <w:rPr>
          <w:spacing w:val="-2"/>
        </w:rPr>
        <w:t xml:space="preserve"> </w:t>
      </w:r>
      <w:proofErr w:type="spellStart"/>
      <w:r w:rsidRPr="0094193E">
        <w:t>Malwanchal</w:t>
      </w:r>
      <w:proofErr w:type="spellEnd"/>
      <w:r w:rsidRPr="0094193E">
        <w:t xml:space="preserve"> University,</w:t>
      </w:r>
      <w:r w:rsidRPr="0094193E">
        <w:rPr>
          <w:spacing w:val="2"/>
        </w:rPr>
        <w:t xml:space="preserve"> </w:t>
      </w:r>
      <w:r w:rsidRPr="0094193E">
        <w:rPr>
          <w:spacing w:val="-2"/>
        </w:rPr>
        <w:t>Indore</w:t>
      </w:r>
    </w:p>
    <w:p w:rsidR="00877F3B" w:rsidRPr="0094193E" w:rsidRDefault="00877F3B">
      <w:pPr>
        <w:pStyle w:val="BodyText"/>
        <w:spacing w:before="82"/>
        <w:ind w:right="0"/>
        <w:jc w:val="left"/>
      </w:pPr>
    </w:p>
    <w:p w:rsidR="00877F3B" w:rsidRPr="0094193E" w:rsidRDefault="00BB00F7">
      <w:pPr>
        <w:pStyle w:val="Heading1"/>
        <w:ind w:left="0" w:firstLine="0"/>
        <w:jc w:val="left"/>
      </w:pPr>
      <w:r w:rsidRPr="0094193E">
        <w:rPr>
          <w:spacing w:val="-2"/>
        </w:rPr>
        <w:t>Abstract</w:t>
      </w:r>
    </w:p>
    <w:p w:rsidR="00877F3B" w:rsidRPr="0094193E" w:rsidRDefault="00BB00F7">
      <w:pPr>
        <w:pStyle w:val="BodyText"/>
        <w:spacing w:before="41" w:line="276" w:lineRule="auto"/>
        <w:ind w:right="356"/>
      </w:pPr>
      <w:r w:rsidRPr="0094193E">
        <w:t>The influence of magnetic fields on the physical and chemical properties of materials has</w:t>
      </w:r>
      <w:r w:rsidRPr="0094193E">
        <w:rPr>
          <w:spacing w:val="40"/>
        </w:rPr>
        <w:t xml:space="preserve"> </w:t>
      </w:r>
      <w:r w:rsidRPr="0094193E">
        <w:t>become an important area of interdisciplinary research in materials science, physics, and chemistry. This review examines how external magnetic fiel</w:t>
      </w:r>
      <w:r w:rsidRPr="0094193E">
        <w:t>ds modify key physical properties such as electrical conductivity, thermal behavior, mechanical strength, and optical characteristics through mechanisms like magnetoresistance, magnetostriction, and magneto-optical effects. It also explores the impact of m</w:t>
      </w:r>
      <w:r w:rsidRPr="0094193E">
        <w:t>agnetic fields on chemical properties, including reaction kinetics, equilibrium shifts, and electrochemical processes, particularly</w:t>
      </w:r>
      <w:r w:rsidRPr="0094193E">
        <w:rPr>
          <w:spacing w:val="-5"/>
        </w:rPr>
        <w:t xml:space="preserve"> </w:t>
      </w:r>
      <w:r w:rsidRPr="0094193E">
        <w:t>through spin dynamics and radical pair interactions. Special attention is given to advanced materials such as nanomaterials,</w:t>
      </w:r>
      <w:r w:rsidRPr="0094193E">
        <w:t xml:space="preserve"> polymers, and biomaterials, where magnetic field effects enable controlled synthesis and functional tuning. The paper further highlights experimental techniques and emerging applications</w:t>
      </w:r>
      <w:r w:rsidRPr="0094193E">
        <w:rPr>
          <w:spacing w:val="-1"/>
        </w:rPr>
        <w:t xml:space="preserve"> </w:t>
      </w:r>
      <w:r w:rsidRPr="0094193E">
        <w:t>in</w:t>
      </w:r>
      <w:r w:rsidRPr="0094193E">
        <w:rPr>
          <w:spacing w:val="-1"/>
        </w:rPr>
        <w:t xml:space="preserve"> </w:t>
      </w:r>
      <w:r w:rsidRPr="0094193E">
        <w:t>medicine, energy, and environmental</w:t>
      </w:r>
      <w:r w:rsidRPr="0094193E">
        <w:rPr>
          <w:spacing w:val="-1"/>
        </w:rPr>
        <w:t xml:space="preserve"> </w:t>
      </w:r>
      <w:r w:rsidRPr="0094193E">
        <w:t>science.</w:t>
      </w:r>
      <w:r w:rsidRPr="0094193E">
        <w:rPr>
          <w:spacing w:val="-1"/>
        </w:rPr>
        <w:t xml:space="preserve"> </w:t>
      </w:r>
      <w:r w:rsidRPr="0094193E">
        <w:t>Overall,</w:t>
      </w:r>
      <w:r w:rsidRPr="0094193E">
        <w:rPr>
          <w:spacing w:val="-1"/>
        </w:rPr>
        <w:t xml:space="preserve"> </w:t>
      </w:r>
      <w:r w:rsidRPr="0094193E">
        <w:t>the review</w:t>
      </w:r>
      <w:r w:rsidRPr="0094193E">
        <w:rPr>
          <w:spacing w:val="-2"/>
        </w:rPr>
        <w:t xml:space="preserve"> </w:t>
      </w:r>
      <w:r w:rsidRPr="0094193E">
        <w:t>underscores</w:t>
      </w:r>
      <w:r w:rsidRPr="0094193E">
        <w:rPr>
          <w:spacing w:val="-1"/>
        </w:rPr>
        <w:t xml:space="preserve"> </w:t>
      </w:r>
      <w:r w:rsidRPr="0094193E">
        <w:t>the growing significance of magnetic field–material interactions and identifies future research directions for technological innovation.</w:t>
      </w:r>
    </w:p>
    <w:p w:rsidR="00877F3B" w:rsidRPr="0094193E" w:rsidRDefault="00BB00F7">
      <w:pPr>
        <w:pStyle w:val="BodyText"/>
        <w:spacing w:line="278" w:lineRule="auto"/>
        <w:ind w:right="364"/>
      </w:pPr>
      <w:r w:rsidRPr="0094193E">
        <w:rPr>
          <w:b/>
        </w:rPr>
        <w:t xml:space="preserve">Keywords: </w:t>
      </w:r>
      <w:r w:rsidRPr="0094193E">
        <w:t xml:space="preserve">Magnetic Field Effects, Material Properties, Magnetism, Chemical Reactions, Magnetic Anisotropy, </w:t>
      </w:r>
      <w:r w:rsidRPr="0094193E">
        <w:t>Nanomaterials</w:t>
      </w:r>
    </w:p>
    <w:p w:rsidR="00877F3B" w:rsidRPr="0094193E" w:rsidRDefault="00BB00F7">
      <w:pPr>
        <w:pStyle w:val="Heading1"/>
        <w:spacing w:line="272" w:lineRule="exact"/>
        <w:ind w:left="0" w:firstLine="0"/>
        <w:jc w:val="left"/>
      </w:pPr>
      <w:r w:rsidRPr="0094193E">
        <w:rPr>
          <w:spacing w:val="-2"/>
        </w:rPr>
        <w:t>Introduction</w:t>
      </w:r>
    </w:p>
    <w:p w:rsidR="00877F3B" w:rsidRPr="0094193E" w:rsidRDefault="00BB00F7">
      <w:pPr>
        <w:pStyle w:val="BodyText"/>
        <w:spacing w:before="41" w:line="276" w:lineRule="auto"/>
        <w:ind w:right="355"/>
      </w:pPr>
      <w:r w:rsidRPr="0094193E">
        <w:t>Magnetic fields play a fundamental role in governing the behavior of materials at atomic, molecular, and macroscopic levels, making their study highly significant within the domains of materials</w:t>
      </w:r>
      <w:r w:rsidRPr="0094193E">
        <w:rPr>
          <w:spacing w:val="-2"/>
        </w:rPr>
        <w:t xml:space="preserve"> </w:t>
      </w:r>
      <w:r w:rsidRPr="0094193E">
        <w:t>science,</w:t>
      </w:r>
      <w:r w:rsidRPr="0094193E">
        <w:rPr>
          <w:spacing w:val="-2"/>
        </w:rPr>
        <w:t xml:space="preserve"> </w:t>
      </w:r>
      <w:r w:rsidRPr="0094193E">
        <w:t>physics,</w:t>
      </w:r>
      <w:r w:rsidRPr="0094193E">
        <w:rPr>
          <w:spacing w:val="-2"/>
        </w:rPr>
        <w:t xml:space="preserve"> </w:t>
      </w:r>
      <w:r w:rsidRPr="0094193E">
        <w:t>and</w:t>
      </w:r>
      <w:r w:rsidRPr="0094193E">
        <w:rPr>
          <w:spacing w:val="-2"/>
        </w:rPr>
        <w:t xml:space="preserve"> </w:t>
      </w:r>
      <w:r w:rsidRPr="0094193E">
        <w:t>chemistry.</w:t>
      </w:r>
      <w:r w:rsidRPr="0094193E">
        <w:rPr>
          <w:spacing w:val="-2"/>
        </w:rPr>
        <w:t xml:space="preserve"> </w:t>
      </w:r>
      <w:r w:rsidRPr="0094193E">
        <w:t>A</w:t>
      </w:r>
      <w:r w:rsidRPr="0094193E">
        <w:rPr>
          <w:spacing w:val="-3"/>
        </w:rPr>
        <w:t xml:space="preserve"> </w:t>
      </w:r>
      <w:r w:rsidRPr="0094193E">
        <w:t>magnetic</w:t>
      </w:r>
      <w:r w:rsidRPr="0094193E">
        <w:rPr>
          <w:spacing w:val="-3"/>
        </w:rPr>
        <w:t xml:space="preserve"> </w:t>
      </w:r>
      <w:r w:rsidRPr="0094193E">
        <w:t>field,</w:t>
      </w:r>
      <w:r w:rsidRPr="0094193E">
        <w:rPr>
          <w:spacing w:val="-2"/>
        </w:rPr>
        <w:t xml:space="preserve"> </w:t>
      </w:r>
      <w:r w:rsidRPr="0094193E">
        <w:t>arising</w:t>
      </w:r>
      <w:r w:rsidRPr="0094193E">
        <w:rPr>
          <w:spacing w:val="-4"/>
        </w:rPr>
        <w:t xml:space="preserve"> </w:t>
      </w:r>
      <w:r w:rsidRPr="0094193E">
        <w:t>from moving</w:t>
      </w:r>
      <w:r w:rsidRPr="0094193E">
        <w:rPr>
          <w:spacing w:val="-4"/>
        </w:rPr>
        <w:t xml:space="preserve"> </w:t>
      </w:r>
      <w:r w:rsidRPr="0094193E">
        <w:t>electric</w:t>
      </w:r>
      <w:r w:rsidRPr="0094193E">
        <w:rPr>
          <w:spacing w:val="-3"/>
        </w:rPr>
        <w:t xml:space="preserve"> </w:t>
      </w:r>
      <w:r w:rsidRPr="0094193E">
        <w:t>charges or intrinsic magnetic moments of particles, interacts with matter primarily through electron spin and orbital motion, leading to measurable changes in material properties. Over the past few decades, adv</w:t>
      </w:r>
      <w:r w:rsidRPr="0094193E">
        <w:t>ances in experimental techniques and theoretical modeling have enabled a deeper understanding of how magnetic fields influence both physical and chemical characteristics of materials. Physically, magnetic fields can alter electrical conductivity through ph</w:t>
      </w:r>
      <w:r w:rsidRPr="0094193E">
        <w:t>enomena such</w:t>
      </w:r>
      <w:r w:rsidRPr="0094193E">
        <w:rPr>
          <w:spacing w:val="40"/>
        </w:rPr>
        <w:t xml:space="preserve"> </w:t>
      </w:r>
      <w:r w:rsidRPr="0094193E">
        <w:t>as magnetoresistance, modify</w:t>
      </w:r>
      <w:r w:rsidRPr="0094193E">
        <w:rPr>
          <w:spacing w:val="-4"/>
        </w:rPr>
        <w:t xml:space="preserve"> </w:t>
      </w:r>
      <w:r w:rsidRPr="0094193E">
        <w:t>mechanical properties via magnetostriction, and affect thermal and optical behavior through magnetocaloric and magneto-optical effects. These interactions are particularly pronounced in materials with strong magnet</w:t>
      </w:r>
      <w:r w:rsidRPr="0094193E">
        <w:t>ic ordering, such as ferromagnetic and paramagnetic</w:t>
      </w:r>
      <w:r w:rsidRPr="0094193E">
        <w:rPr>
          <w:spacing w:val="64"/>
        </w:rPr>
        <w:t xml:space="preserve"> </w:t>
      </w:r>
      <w:r w:rsidRPr="0094193E">
        <w:t>substances,</w:t>
      </w:r>
      <w:r w:rsidRPr="0094193E">
        <w:rPr>
          <w:spacing w:val="68"/>
        </w:rPr>
        <w:t xml:space="preserve"> </w:t>
      </w:r>
      <w:r w:rsidRPr="0094193E">
        <w:t>but</w:t>
      </w:r>
      <w:r w:rsidRPr="0094193E">
        <w:rPr>
          <w:spacing w:val="68"/>
        </w:rPr>
        <w:t xml:space="preserve"> </w:t>
      </w:r>
      <w:r w:rsidRPr="0094193E">
        <w:t>are</w:t>
      </w:r>
      <w:r w:rsidRPr="0094193E">
        <w:rPr>
          <w:spacing w:val="65"/>
        </w:rPr>
        <w:t xml:space="preserve"> </w:t>
      </w:r>
      <w:r w:rsidRPr="0094193E">
        <w:t>also</w:t>
      </w:r>
      <w:r w:rsidRPr="0094193E">
        <w:rPr>
          <w:spacing w:val="69"/>
        </w:rPr>
        <w:t xml:space="preserve"> </w:t>
      </w:r>
      <w:r w:rsidRPr="0094193E">
        <w:t>observable</w:t>
      </w:r>
      <w:r w:rsidRPr="0094193E">
        <w:rPr>
          <w:spacing w:val="67"/>
        </w:rPr>
        <w:t xml:space="preserve"> </w:t>
      </w:r>
      <w:r w:rsidRPr="0094193E">
        <w:t>in</w:t>
      </w:r>
      <w:r w:rsidRPr="0094193E">
        <w:rPr>
          <w:spacing w:val="68"/>
        </w:rPr>
        <w:t xml:space="preserve"> </w:t>
      </w:r>
      <w:r w:rsidRPr="0094193E">
        <w:t>diamagnetic</w:t>
      </w:r>
      <w:r w:rsidRPr="0094193E">
        <w:rPr>
          <w:spacing w:val="66"/>
        </w:rPr>
        <w:t xml:space="preserve"> </w:t>
      </w:r>
      <w:r w:rsidRPr="0094193E">
        <w:t>systems</w:t>
      </w:r>
      <w:r w:rsidRPr="0094193E">
        <w:rPr>
          <w:spacing w:val="69"/>
        </w:rPr>
        <w:t xml:space="preserve"> </w:t>
      </w:r>
      <w:r w:rsidRPr="0094193E">
        <w:t>under</w:t>
      </w:r>
      <w:r w:rsidRPr="0094193E">
        <w:rPr>
          <w:spacing w:val="67"/>
        </w:rPr>
        <w:t xml:space="preserve"> </w:t>
      </w:r>
      <w:r w:rsidRPr="0094193E">
        <w:t>high</w:t>
      </w:r>
      <w:r w:rsidRPr="0094193E">
        <w:rPr>
          <w:spacing w:val="68"/>
        </w:rPr>
        <w:t xml:space="preserve"> </w:t>
      </w:r>
      <w:r w:rsidRPr="0094193E">
        <w:rPr>
          <w:spacing w:val="-2"/>
        </w:rPr>
        <w:t>field</w:t>
      </w:r>
    </w:p>
    <w:p w:rsidR="00877F3B" w:rsidRPr="0094193E" w:rsidRDefault="00877F3B">
      <w:pPr>
        <w:pStyle w:val="BodyText"/>
        <w:spacing w:line="276" w:lineRule="auto"/>
        <w:sectPr w:rsidR="00877F3B" w:rsidRPr="0094193E" w:rsidSect="0094193E">
          <w:headerReference w:type="default" r:id="rId7"/>
          <w:footerReference w:type="default" r:id="rId8"/>
          <w:type w:val="continuous"/>
          <w:pgSz w:w="12240" w:h="15840"/>
          <w:pgMar w:top="2600" w:right="1080" w:bottom="1280" w:left="1440" w:header="718" w:footer="1094" w:gutter="0"/>
          <w:pgNumType w:start="286"/>
          <w:cols w:space="720"/>
        </w:sectPr>
      </w:pPr>
    </w:p>
    <w:p w:rsidR="00877F3B" w:rsidRPr="0094193E" w:rsidRDefault="00BB00F7">
      <w:pPr>
        <w:pStyle w:val="BodyText"/>
        <w:spacing w:before="272" w:line="276" w:lineRule="auto"/>
        <w:ind w:right="358"/>
      </w:pPr>
      <w:r w:rsidRPr="0094193E">
        <w:lastRenderedPageBreak/>
        <w:t>strengths. From a chemical perspective, magnetic fields can influence reaction kinetics, intermediate species stability, and equilibrium positions, especially</w:t>
      </w:r>
      <w:r w:rsidRPr="0094193E">
        <w:rPr>
          <w:spacing w:val="-1"/>
        </w:rPr>
        <w:t xml:space="preserve"> </w:t>
      </w:r>
      <w:r w:rsidRPr="0094193E">
        <w:t>in reactions involving</w:t>
      </w:r>
      <w:r w:rsidRPr="0094193E">
        <w:rPr>
          <w:spacing w:val="-1"/>
        </w:rPr>
        <w:t xml:space="preserve"> </w:t>
      </w:r>
      <w:r w:rsidRPr="0094193E">
        <w:t>radical pairs where spin dynamics play a crucial role</w:t>
      </w:r>
      <w:r w:rsidRPr="0094193E">
        <w:t xml:space="preserve">. Additionally, magnetic fields have been found to impact electrochemical processes, including corrosion rates and electrodeposition, thereby offering potential for controlled material synthesis and improved industrial processes. The emergence of advanced </w:t>
      </w:r>
      <w:r w:rsidRPr="0094193E">
        <w:t>materials such as nanomaterials, smart polymers, and biomaterials has further expanded the scope of magnetic field applications, enabling precise manipulation of structure and functionality at the nanoscale. Consequently, understanding the influence of mag</w:t>
      </w:r>
      <w:r w:rsidRPr="0094193E">
        <w:t>netic fields on material properties is not only of theoretical importance but also critical for the development of innovative technologies in areas such as energy storage, biomedical engineering, and environmental remediation. This review aims to provide a</w:t>
      </w:r>
      <w:r w:rsidRPr="0094193E">
        <w:t xml:space="preserve"> comprehensive analysis of these effects, highlighting key mechanisms, experimental observations, and future research directions.</w:t>
      </w:r>
    </w:p>
    <w:p w:rsidR="00877F3B" w:rsidRPr="0094193E" w:rsidRDefault="00BB00F7">
      <w:pPr>
        <w:pStyle w:val="Heading1"/>
        <w:spacing w:before="3"/>
        <w:ind w:left="0" w:firstLine="0"/>
      </w:pPr>
      <w:r w:rsidRPr="0094193E">
        <w:t>Scope</w:t>
      </w:r>
      <w:r w:rsidRPr="0094193E">
        <w:rPr>
          <w:spacing w:val="-2"/>
        </w:rPr>
        <w:t xml:space="preserve"> </w:t>
      </w:r>
      <w:r w:rsidRPr="0094193E">
        <w:t>of</w:t>
      </w:r>
      <w:r w:rsidRPr="0094193E">
        <w:rPr>
          <w:spacing w:val="1"/>
        </w:rPr>
        <w:t xml:space="preserve"> </w:t>
      </w:r>
      <w:r w:rsidRPr="0094193E">
        <w:t xml:space="preserve">the </w:t>
      </w:r>
      <w:r w:rsidRPr="0094193E">
        <w:rPr>
          <w:spacing w:val="-4"/>
        </w:rPr>
        <w:t>Study</w:t>
      </w:r>
    </w:p>
    <w:p w:rsidR="00877F3B" w:rsidRPr="0094193E" w:rsidRDefault="00BB00F7">
      <w:pPr>
        <w:pStyle w:val="BodyText"/>
        <w:spacing w:before="40" w:line="276" w:lineRule="auto"/>
        <w:ind w:right="343"/>
        <w:jc w:val="left"/>
        <w:rPr>
          <w:b/>
        </w:rPr>
      </w:pPr>
      <w:r w:rsidRPr="0094193E">
        <w:t>This review focuses on examining the influence of magnetic fields on the physical and chemical properties</w:t>
      </w:r>
      <w:r w:rsidRPr="0094193E">
        <w:rPr>
          <w:spacing w:val="40"/>
        </w:rPr>
        <w:t xml:space="preserve"> </w:t>
      </w:r>
      <w:r w:rsidRPr="0094193E">
        <w:t>of</w:t>
      </w:r>
      <w:r w:rsidRPr="0094193E">
        <w:rPr>
          <w:spacing w:val="40"/>
        </w:rPr>
        <w:t xml:space="preserve"> </w:t>
      </w:r>
      <w:r w:rsidRPr="0094193E">
        <w:t>a</w:t>
      </w:r>
      <w:r w:rsidRPr="0094193E">
        <w:rPr>
          <w:spacing w:val="39"/>
        </w:rPr>
        <w:t xml:space="preserve"> </w:t>
      </w:r>
      <w:r w:rsidRPr="0094193E">
        <w:t>wide</w:t>
      </w:r>
      <w:r w:rsidRPr="0094193E">
        <w:rPr>
          <w:spacing w:val="40"/>
        </w:rPr>
        <w:t xml:space="preserve"> </w:t>
      </w:r>
      <w:r w:rsidRPr="0094193E">
        <w:t>range</w:t>
      </w:r>
      <w:r w:rsidRPr="0094193E">
        <w:rPr>
          <w:spacing w:val="40"/>
        </w:rPr>
        <w:t xml:space="preserve"> </w:t>
      </w:r>
      <w:r w:rsidRPr="0094193E">
        <w:t>of</w:t>
      </w:r>
      <w:r w:rsidRPr="0094193E">
        <w:rPr>
          <w:spacing w:val="39"/>
        </w:rPr>
        <w:t xml:space="preserve"> </w:t>
      </w:r>
      <w:r w:rsidRPr="0094193E">
        <w:t>materials,</w:t>
      </w:r>
      <w:r w:rsidRPr="0094193E">
        <w:rPr>
          <w:spacing w:val="40"/>
        </w:rPr>
        <w:t xml:space="preserve"> </w:t>
      </w:r>
      <w:r w:rsidRPr="0094193E">
        <w:t>including</w:t>
      </w:r>
      <w:r w:rsidRPr="0094193E">
        <w:rPr>
          <w:spacing w:val="37"/>
        </w:rPr>
        <w:t xml:space="preserve"> </w:t>
      </w:r>
      <w:r w:rsidRPr="0094193E">
        <w:t>metals,</w:t>
      </w:r>
      <w:r w:rsidRPr="0094193E">
        <w:rPr>
          <w:spacing w:val="40"/>
        </w:rPr>
        <w:t xml:space="preserve"> </w:t>
      </w:r>
      <w:r w:rsidRPr="0094193E">
        <w:t>polymers,</w:t>
      </w:r>
      <w:r w:rsidRPr="0094193E">
        <w:rPr>
          <w:spacing w:val="39"/>
        </w:rPr>
        <w:t xml:space="preserve"> </w:t>
      </w:r>
      <w:r w:rsidRPr="0094193E">
        <w:t>ceramics,</w:t>
      </w:r>
      <w:r w:rsidRPr="0094193E">
        <w:rPr>
          <w:spacing w:val="39"/>
        </w:rPr>
        <w:t xml:space="preserve"> </w:t>
      </w:r>
      <w:r w:rsidRPr="0094193E">
        <w:t>and</w:t>
      </w:r>
      <w:r w:rsidRPr="0094193E">
        <w:rPr>
          <w:spacing w:val="40"/>
        </w:rPr>
        <w:t xml:space="preserve"> </w:t>
      </w:r>
      <w:r w:rsidRPr="0094193E">
        <w:t>advanced nanomaterials. The study covers key physical properties such as electrical conductivity, thermal behavior,</w:t>
      </w:r>
      <w:r w:rsidRPr="0094193E">
        <w:rPr>
          <w:spacing w:val="29"/>
        </w:rPr>
        <w:t xml:space="preserve"> </w:t>
      </w:r>
      <w:r w:rsidRPr="0094193E">
        <w:t>mechanical</w:t>
      </w:r>
      <w:r w:rsidRPr="0094193E">
        <w:rPr>
          <w:spacing w:val="29"/>
        </w:rPr>
        <w:t xml:space="preserve"> </w:t>
      </w:r>
      <w:r w:rsidRPr="0094193E">
        <w:t>strength,</w:t>
      </w:r>
      <w:r w:rsidRPr="0094193E">
        <w:rPr>
          <w:spacing w:val="32"/>
        </w:rPr>
        <w:t xml:space="preserve"> </w:t>
      </w:r>
      <w:r w:rsidRPr="0094193E">
        <w:t>optical</w:t>
      </w:r>
      <w:r w:rsidRPr="0094193E">
        <w:rPr>
          <w:spacing w:val="29"/>
        </w:rPr>
        <w:t xml:space="preserve"> </w:t>
      </w:r>
      <w:r w:rsidRPr="0094193E">
        <w:t>characteristics,</w:t>
      </w:r>
      <w:r w:rsidRPr="0094193E">
        <w:rPr>
          <w:spacing w:val="29"/>
        </w:rPr>
        <w:t xml:space="preserve"> </w:t>
      </w:r>
      <w:r w:rsidRPr="0094193E">
        <w:t>and</w:t>
      </w:r>
      <w:r w:rsidRPr="0094193E">
        <w:rPr>
          <w:spacing w:val="29"/>
        </w:rPr>
        <w:t xml:space="preserve"> </w:t>
      </w:r>
      <w:r w:rsidRPr="0094193E">
        <w:t>structural</w:t>
      </w:r>
      <w:r w:rsidRPr="0094193E">
        <w:rPr>
          <w:spacing w:val="29"/>
        </w:rPr>
        <w:t xml:space="preserve"> </w:t>
      </w:r>
      <w:r w:rsidRPr="0094193E">
        <w:t>transfo</w:t>
      </w:r>
      <w:r w:rsidRPr="0094193E">
        <w:t>rmations</w:t>
      </w:r>
      <w:r w:rsidRPr="0094193E">
        <w:rPr>
          <w:spacing w:val="30"/>
        </w:rPr>
        <w:t xml:space="preserve"> </w:t>
      </w:r>
      <w:r w:rsidRPr="0094193E">
        <w:t>under</w:t>
      </w:r>
      <w:r w:rsidRPr="0094193E">
        <w:rPr>
          <w:spacing w:val="30"/>
        </w:rPr>
        <w:t xml:space="preserve"> </w:t>
      </w:r>
      <w:r w:rsidRPr="0094193E">
        <w:t>the application</w:t>
      </w:r>
      <w:r w:rsidRPr="0094193E">
        <w:rPr>
          <w:spacing w:val="40"/>
        </w:rPr>
        <w:t xml:space="preserve"> </w:t>
      </w:r>
      <w:r w:rsidRPr="0094193E">
        <w:t>of</w:t>
      </w:r>
      <w:r w:rsidRPr="0094193E">
        <w:rPr>
          <w:spacing w:val="40"/>
        </w:rPr>
        <w:t xml:space="preserve"> </w:t>
      </w:r>
      <w:r w:rsidRPr="0094193E">
        <w:t>external</w:t>
      </w:r>
      <w:r w:rsidRPr="0094193E">
        <w:rPr>
          <w:spacing w:val="40"/>
        </w:rPr>
        <w:t xml:space="preserve"> </w:t>
      </w:r>
      <w:r w:rsidRPr="0094193E">
        <w:t>magnetic</w:t>
      </w:r>
      <w:r w:rsidRPr="0094193E">
        <w:rPr>
          <w:spacing w:val="40"/>
        </w:rPr>
        <w:t xml:space="preserve"> </w:t>
      </w:r>
      <w:r w:rsidRPr="0094193E">
        <w:t>fields.</w:t>
      </w:r>
      <w:r w:rsidRPr="0094193E">
        <w:rPr>
          <w:spacing w:val="40"/>
        </w:rPr>
        <w:t xml:space="preserve"> </w:t>
      </w:r>
      <w:r w:rsidRPr="0094193E">
        <w:t>It</w:t>
      </w:r>
      <w:r w:rsidRPr="0094193E">
        <w:rPr>
          <w:spacing w:val="40"/>
        </w:rPr>
        <w:t xml:space="preserve"> </w:t>
      </w:r>
      <w:r w:rsidRPr="0094193E">
        <w:t>also</w:t>
      </w:r>
      <w:r w:rsidRPr="0094193E">
        <w:rPr>
          <w:spacing w:val="40"/>
        </w:rPr>
        <w:t xml:space="preserve"> </w:t>
      </w:r>
      <w:r w:rsidRPr="0094193E">
        <w:t>explores</w:t>
      </w:r>
      <w:r w:rsidRPr="0094193E">
        <w:rPr>
          <w:spacing w:val="40"/>
        </w:rPr>
        <w:t xml:space="preserve"> </w:t>
      </w:r>
      <w:r w:rsidRPr="0094193E">
        <w:t>the</w:t>
      </w:r>
      <w:r w:rsidRPr="0094193E">
        <w:rPr>
          <w:spacing w:val="40"/>
        </w:rPr>
        <w:t xml:space="preserve"> </w:t>
      </w:r>
      <w:r w:rsidRPr="0094193E">
        <w:t>impact</w:t>
      </w:r>
      <w:r w:rsidRPr="0094193E">
        <w:rPr>
          <w:spacing w:val="40"/>
        </w:rPr>
        <w:t xml:space="preserve"> </w:t>
      </w:r>
      <w:r w:rsidRPr="0094193E">
        <w:t>on</w:t>
      </w:r>
      <w:r w:rsidRPr="0094193E">
        <w:rPr>
          <w:spacing w:val="40"/>
        </w:rPr>
        <w:t xml:space="preserve"> </w:t>
      </w:r>
      <w:r w:rsidRPr="0094193E">
        <w:t>chemical</w:t>
      </w:r>
      <w:r w:rsidRPr="0094193E">
        <w:rPr>
          <w:spacing w:val="40"/>
        </w:rPr>
        <w:t xml:space="preserve"> </w:t>
      </w:r>
      <w:r w:rsidRPr="0094193E">
        <w:t>properties, including reaction kinetics, equilibrium shifts, electrochemical processes, and catalytic behavior, with</w:t>
      </w:r>
      <w:r w:rsidRPr="0094193E">
        <w:rPr>
          <w:spacing w:val="40"/>
        </w:rPr>
        <w:t xml:space="preserve"> </w:t>
      </w:r>
      <w:r w:rsidRPr="0094193E">
        <w:t>particular</w:t>
      </w:r>
      <w:r w:rsidRPr="0094193E">
        <w:rPr>
          <w:spacing w:val="40"/>
        </w:rPr>
        <w:t xml:space="preserve"> </w:t>
      </w:r>
      <w:r w:rsidRPr="0094193E">
        <w:t>emphasis</w:t>
      </w:r>
      <w:r w:rsidRPr="0094193E">
        <w:rPr>
          <w:spacing w:val="40"/>
        </w:rPr>
        <w:t xml:space="preserve"> </w:t>
      </w:r>
      <w:r w:rsidRPr="0094193E">
        <w:t>on</w:t>
      </w:r>
      <w:r w:rsidRPr="0094193E">
        <w:rPr>
          <w:spacing w:val="40"/>
        </w:rPr>
        <w:t xml:space="preserve"> </w:t>
      </w:r>
      <w:r w:rsidRPr="0094193E">
        <w:t>spin-dependent</w:t>
      </w:r>
      <w:r w:rsidRPr="0094193E">
        <w:rPr>
          <w:spacing w:val="40"/>
        </w:rPr>
        <w:t xml:space="preserve"> </w:t>
      </w:r>
      <w:r w:rsidRPr="0094193E">
        <w:t>m</w:t>
      </w:r>
      <w:r w:rsidRPr="0094193E">
        <w:t>echanisms</w:t>
      </w:r>
      <w:r w:rsidRPr="0094193E">
        <w:rPr>
          <w:spacing w:val="40"/>
        </w:rPr>
        <w:t xml:space="preserve"> </w:t>
      </w:r>
      <w:r w:rsidRPr="0094193E">
        <w:t>and</w:t>
      </w:r>
      <w:r w:rsidRPr="0094193E">
        <w:rPr>
          <w:spacing w:val="40"/>
        </w:rPr>
        <w:t xml:space="preserve"> </w:t>
      </w:r>
      <w:r w:rsidRPr="0094193E">
        <w:t>radical</w:t>
      </w:r>
      <w:r w:rsidRPr="0094193E">
        <w:rPr>
          <w:spacing w:val="40"/>
        </w:rPr>
        <w:t xml:space="preserve"> </w:t>
      </w:r>
      <w:r w:rsidRPr="0094193E">
        <w:t>interactions.</w:t>
      </w:r>
      <w:r w:rsidRPr="0094193E">
        <w:rPr>
          <w:spacing w:val="40"/>
        </w:rPr>
        <w:t xml:space="preserve"> </w:t>
      </w:r>
      <w:r w:rsidRPr="0094193E">
        <w:t>The</w:t>
      </w:r>
      <w:r w:rsidRPr="0094193E">
        <w:rPr>
          <w:spacing w:val="40"/>
        </w:rPr>
        <w:t xml:space="preserve"> </w:t>
      </w:r>
      <w:r w:rsidRPr="0094193E">
        <w:t>scope further</w:t>
      </w:r>
      <w:r w:rsidRPr="0094193E">
        <w:rPr>
          <w:spacing w:val="40"/>
        </w:rPr>
        <w:t xml:space="preserve"> </w:t>
      </w:r>
      <w:r w:rsidRPr="0094193E">
        <w:t>includes</w:t>
      </w:r>
      <w:r w:rsidRPr="0094193E">
        <w:rPr>
          <w:spacing w:val="40"/>
        </w:rPr>
        <w:t xml:space="preserve"> </w:t>
      </w:r>
      <w:r w:rsidRPr="0094193E">
        <w:t>analysis</w:t>
      </w:r>
      <w:r w:rsidRPr="0094193E">
        <w:rPr>
          <w:spacing w:val="40"/>
        </w:rPr>
        <w:t xml:space="preserve"> </w:t>
      </w:r>
      <w:r w:rsidRPr="0094193E">
        <w:t>of</w:t>
      </w:r>
      <w:r w:rsidRPr="0094193E">
        <w:rPr>
          <w:spacing w:val="40"/>
        </w:rPr>
        <w:t xml:space="preserve"> </w:t>
      </w:r>
      <w:r w:rsidRPr="0094193E">
        <w:t>experimental</w:t>
      </w:r>
      <w:r w:rsidRPr="0094193E">
        <w:rPr>
          <w:spacing w:val="40"/>
        </w:rPr>
        <w:t xml:space="preserve"> </w:t>
      </w:r>
      <w:r w:rsidRPr="0094193E">
        <w:t>techniques</w:t>
      </w:r>
      <w:r w:rsidRPr="0094193E">
        <w:rPr>
          <w:spacing w:val="40"/>
        </w:rPr>
        <w:t xml:space="preserve"> </w:t>
      </w:r>
      <w:r w:rsidRPr="0094193E">
        <w:t>used</w:t>
      </w:r>
      <w:r w:rsidRPr="0094193E">
        <w:rPr>
          <w:spacing w:val="40"/>
        </w:rPr>
        <w:t xml:space="preserve"> </w:t>
      </w:r>
      <w:r w:rsidRPr="0094193E">
        <w:t>to</w:t>
      </w:r>
      <w:r w:rsidRPr="0094193E">
        <w:rPr>
          <w:spacing w:val="40"/>
        </w:rPr>
        <w:t xml:space="preserve"> </w:t>
      </w:r>
      <w:r w:rsidRPr="0094193E">
        <w:t>measure</w:t>
      </w:r>
      <w:r w:rsidRPr="0094193E">
        <w:rPr>
          <w:spacing w:val="40"/>
        </w:rPr>
        <w:t xml:space="preserve"> </w:t>
      </w:r>
      <w:r w:rsidRPr="0094193E">
        <w:t>magnetic</w:t>
      </w:r>
      <w:r w:rsidRPr="0094193E">
        <w:rPr>
          <w:spacing w:val="40"/>
        </w:rPr>
        <w:t xml:space="preserve"> </w:t>
      </w:r>
      <w:r w:rsidRPr="0094193E">
        <w:t>effects</w:t>
      </w:r>
      <w:r w:rsidRPr="0094193E">
        <w:rPr>
          <w:spacing w:val="40"/>
        </w:rPr>
        <w:t xml:space="preserve"> </w:t>
      </w:r>
      <w:r w:rsidRPr="0094193E">
        <w:t>and</w:t>
      </w:r>
      <w:r w:rsidRPr="0094193E">
        <w:rPr>
          <w:spacing w:val="40"/>
        </w:rPr>
        <w:t xml:space="preserve"> </w:t>
      </w:r>
      <w:r w:rsidRPr="0094193E">
        <w:t>evaluates</w:t>
      </w:r>
      <w:r w:rsidRPr="0094193E">
        <w:rPr>
          <w:spacing w:val="80"/>
        </w:rPr>
        <w:t xml:space="preserve"> </w:t>
      </w:r>
      <w:r w:rsidRPr="0094193E">
        <w:t>practical</w:t>
      </w:r>
      <w:r w:rsidRPr="0094193E">
        <w:rPr>
          <w:spacing w:val="80"/>
        </w:rPr>
        <w:t xml:space="preserve"> </w:t>
      </w:r>
      <w:r w:rsidRPr="0094193E">
        <w:t>applications</w:t>
      </w:r>
      <w:r w:rsidRPr="0094193E">
        <w:rPr>
          <w:spacing w:val="80"/>
        </w:rPr>
        <w:t xml:space="preserve"> </w:t>
      </w:r>
      <w:r w:rsidRPr="0094193E">
        <w:t>in</w:t>
      </w:r>
      <w:r w:rsidRPr="0094193E">
        <w:rPr>
          <w:spacing w:val="80"/>
        </w:rPr>
        <w:t xml:space="preserve"> </w:t>
      </w:r>
      <w:r w:rsidRPr="0094193E">
        <w:t>industrial</w:t>
      </w:r>
      <w:r w:rsidRPr="0094193E">
        <w:rPr>
          <w:spacing w:val="80"/>
        </w:rPr>
        <w:t xml:space="preserve"> </w:t>
      </w:r>
      <w:r w:rsidRPr="0094193E">
        <w:t>processing,</w:t>
      </w:r>
      <w:r w:rsidRPr="0094193E">
        <w:rPr>
          <w:spacing w:val="80"/>
        </w:rPr>
        <w:t xml:space="preserve"> </w:t>
      </w:r>
      <w:r w:rsidRPr="0094193E">
        <w:t>biomedical</w:t>
      </w:r>
      <w:r w:rsidRPr="0094193E">
        <w:rPr>
          <w:spacing w:val="80"/>
        </w:rPr>
        <w:t xml:space="preserve"> </w:t>
      </w:r>
      <w:r w:rsidRPr="0094193E">
        <w:t>technologies,</w:t>
      </w:r>
      <w:r w:rsidRPr="0094193E">
        <w:rPr>
          <w:spacing w:val="80"/>
        </w:rPr>
        <w:t xml:space="preserve"> </w:t>
      </w:r>
      <w:r w:rsidRPr="0094193E">
        <w:t>energy systems,</w:t>
      </w:r>
      <w:r w:rsidRPr="0094193E">
        <w:rPr>
          <w:spacing w:val="31"/>
        </w:rPr>
        <w:t xml:space="preserve"> </w:t>
      </w:r>
      <w:r w:rsidRPr="0094193E">
        <w:t>and</w:t>
      </w:r>
      <w:r w:rsidRPr="0094193E">
        <w:rPr>
          <w:spacing w:val="33"/>
        </w:rPr>
        <w:t xml:space="preserve"> </w:t>
      </w:r>
      <w:r w:rsidRPr="0094193E">
        <w:t>environmental</w:t>
      </w:r>
      <w:r w:rsidRPr="0094193E">
        <w:rPr>
          <w:spacing w:val="31"/>
        </w:rPr>
        <w:t xml:space="preserve"> </w:t>
      </w:r>
      <w:r w:rsidRPr="0094193E">
        <w:t>solutions.</w:t>
      </w:r>
      <w:r w:rsidRPr="0094193E">
        <w:rPr>
          <w:spacing w:val="32"/>
        </w:rPr>
        <w:t xml:space="preserve"> </w:t>
      </w:r>
      <w:r w:rsidRPr="0094193E">
        <w:t>However,</w:t>
      </w:r>
      <w:r w:rsidRPr="0094193E">
        <w:rPr>
          <w:spacing w:val="32"/>
        </w:rPr>
        <w:t xml:space="preserve"> </w:t>
      </w:r>
      <w:r w:rsidRPr="0094193E">
        <w:t>the</w:t>
      </w:r>
      <w:r w:rsidRPr="0094193E">
        <w:rPr>
          <w:spacing w:val="30"/>
        </w:rPr>
        <w:t xml:space="preserve"> </w:t>
      </w:r>
      <w:r w:rsidRPr="0094193E">
        <w:t>review</w:t>
      </w:r>
      <w:r w:rsidRPr="0094193E">
        <w:rPr>
          <w:spacing w:val="30"/>
        </w:rPr>
        <w:t xml:space="preserve"> </w:t>
      </w:r>
      <w:r w:rsidRPr="0094193E">
        <w:t>is</w:t>
      </w:r>
      <w:r w:rsidRPr="0094193E">
        <w:rPr>
          <w:spacing w:val="32"/>
        </w:rPr>
        <w:t xml:space="preserve"> </w:t>
      </w:r>
      <w:r w:rsidRPr="0094193E">
        <w:t>limited</w:t>
      </w:r>
      <w:r w:rsidRPr="0094193E">
        <w:rPr>
          <w:spacing w:val="30"/>
        </w:rPr>
        <w:t xml:space="preserve"> </w:t>
      </w:r>
      <w:r w:rsidRPr="0094193E">
        <w:t>to</w:t>
      </w:r>
      <w:r w:rsidRPr="0094193E">
        <w:rPr>
          <w:spacing w:val="31"/>
        </w:rPr>
        <w:t xml:space="preserve"> </w:t>
      </w:r>
      <w:r w:rsidRPr="0094193E">
        <w:t>secondary</w:t>
      </w:r>
      <w:r w:rsidRPr="0094193E">
        <w:rPr>
          <w:spacing w:val="26"/>
        </w:rPr>
        <w:t xml:space="preserve"> </w:t>
      </w:r>
      <w:r w:rsidRPr="0094193E">
        <w:t>data</w:t>
      </w:r>
      <w:r w:rsidRPr="0094193E">
        <w:rPr>
          <w:spacing w:val="33"/>
        </w:rPr>
        <w:t xml:space="preserve"> </w:t>
      </w:r>
      <w:r w:rsidRPr="0094193E">
        <w:t xml:space="preserve">from existing literature and does not involve experimental investigation, aiming instead to synthesize current knowledge and identify future research directions in this evolving interdisciplinary </w:t>
      </w:r>
      <w:r w:rsidRPr="0094193E">
        <w:t xml:space="preserve">field. </w:t>
      </w:r>
      <w:r w:rsidRPr="0094193E">
        <w:rPr>
          <w:b/>
        </w:rPr>
        <w:t>Background of the Study</w:t>
      </w:r>
    </w:p>
    <w:p w:rsidR="00877F3B" w:rsidRPr="0094193E" w:rsidRDefault="00BB00F7">
      <w:pPr>
        <w:pStyle w:val="BodyText"/>
        <w:spacing w:before="1" w:line="276" w:lineRule="auto"/>
        <w:ind w:right="355"/>
      </w:pPr>
      <w:r w:rsidRPr="0094193E">
        <w:t>The study of magnetic fields and their interaction with materials has its roots in classical electromagnetism</w:t>
      </w:r>
      <w:r w:rsidRPr="0094193E">
        <w:rPr>
          <w:spacing w:val="-1"/>
        </w:rPr>
        <w:t xml:space="preserve"> </w:t>
      </w:r>
      <w:r w:rsidRPr="0094193E">
        <w:t>and</w:t>
      </w:r>
      <w:r w:rsidRPr="0094193E">
        <w:rPr>
          <w:spacing w:val="-1"/>
        </w:rPr>
        <w:t xml:space="preserve"> </w:t>
      </w:r>
      <w:r w:rsidRPr="0094193E">
        <w:t>quantum</w:t>
      </w:r>
      <w:r w:rsidRPr="0094193E">
        <w:rPr>
          <w:spacing w:val="-1"/>
        </w:rPr>
        <w:t xml:space="preserve"> </w:t>
      </w:r>
      <w:r w:rsidRPr="0094193E">
        <w:t>mechanics,</w:t>
      </w:r>
      <w:r w:rsidRPr="0094193E">
        <w:rPr>
          <w:spacing w:val="-2"/>
        </w:rPr>
        <w:t xml:space="preserve"> </w:t>
      </w:r>
      <w:r w:rsidRPr="0094193E">
        <w:t>where</w:t>
      </w:r>
      <w:r w:rsidRPr="0094193E">
        <w:rPr>
          <w:spacing w:val="-1"/>
        </w:rPr>
        <w:t xml:space="preserve"> </w:t>
      </w:r>
      <w:r w:rsidRPr="0094193E">
        <w:t>early</w:t>
      </w:r>
      <w:r w:rsidRPr="0094193E">
        <w:rPr>
          <w:spacing w:val="-6"/>
        </w:rPr>
        <w:t xml:space="preserve"> </w:t>
      </w:r>
      <w:r w:rsidRPr="0094193E">
        <w:t>discoveries</w:t>
      </w:r>
      <w:r w:rsidRPr="0094193E">
        <w:rPr>
          <w:spacing w:val="-1"/>
        </w:rPr>
        <w:t xml:space="preserve"> </w:t>
      </w:r>
      <w:r w:rsidRPr="0094193E">
        <w:t>revealed</w:t>
      </w:r>
      <w:r w:rsidRPr="0094193E">
        <w:rPr>
          <w:spacing w:val="-1"/>
        </w:rPr>
        <w:t xml:space="preserve"> </w:t>
      </w:r>
      <w:r w:rsidRPr="0094193E">
        <w:t>that</w:t>
      </w:r>
      <w:r w:rsidRPr="0094193E">
        <w:rPr>
          <w:spacing w:val="-1"/>
        </w:rPr>
        <w:t xml:space="preserve"> </w:t>
      </w:r>
      <w:r w:rsidRPr="0094193E">
        <w:t>electron</w:t>
      </w:r>
      <w:r w:rsidRPr="0094193E">
        <w:rPr>
          <w:spacing w:val="-2"/>
        </w:rPr>
        <w:t xml:space="preserve"> </w:t>
      </w:r>
      <w:r w:rsidRPr="0094193E">
        <w:t>motion and spin are fundamental to magnetic behavior. Over time, this understanding has expanded into material science, highlighting how magnetic fields can significantly influence both physical and chemical properties of substances. Traditional research p</w:t>
      </w:r>
      <w:r w:rsidRPr="0094193E">
        <w:t>rimarily focused on magnetic materials such as iron, cobalt, and nickel, but recent advancements have demonstrated that even non-magnetic materials can exhibit measurable changes under strong magnetic fields. Developments in experimental techniques and ins</w:t>
      </w:r>
      <w:r w:rsidRPr="0094193E">
        <w:t>trumentation have enabled precise observation of phenomena such as magnetoresistance, magnetostriction, and spin-dependent chemical reactions.</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Heading1"/>
        <w:spacing w:before="272"/>
        <w:ind w:left="0" w:firstLine="0"/>
      </w:pPr>
      <w:r w:rsidRPr="0094193E">
        <w:t>Concept</w:t>
      </w:r>
      <w:r w:rsidRPr="0094193E">
        <w:rPr>
          <w:spacing w:val="-4"/>
        </w:rPr>
        <w:t xml:space="preserve"> </w:t>
      </w:r>
      <w:r w:rsidRPr="0094193E">
        <w:t>of</w:t>
      </w:r>
      <w:r w:rsidRPr="0094193E">
        <w:rPr>
          <w:spacing w:val="-1"/>
        </w:rPr>
        <w:t xml:space="preserve"> </w:t>
      </w:r>
      <w:r w:rsidRPr="0094193E">
        <w:t>Magnetic</w:t>
      </w:r>
      <w:r w:rsidRPr="0094193E">
        <w:rPr>
          <w:spacing w:val="-1"/>
        </w:rPr>
        <w:t xml:space="preserve"> </w:t>
      </w:r>
      <w:r w:rsidRPr="0094193E">
        <w:t>Fields</w:t>
      </w:r>
      <w:r w:rsidRPr="0094193E">
        <w:rPr>
          <w:spacing w:val="-2"/>
        </w:rPr>
        <w:t xml:space="preserve"> </w:t>
      </w:r>
      <w:r w:rsidRPr="0094193E">
        <w:t>and</w:t>
      </w:r>
      <w:r w:rsidRPr="0094193E">
        <w:rPr>
          <w:spacing w:val="-1"/>
        </w:rPr>
        <w:t xml:space="preserve"> </w:t>
      </w:r>
      <w:r w:rsidRPr="0094193E">
        <w:t>Their</w:t>
      </w:r>
      <w:r w:rsidRPr="0094193E">
        <w:rPr>
          <w:spacing w:val="-2"/>
        </w:rPr>
        <w:t xml:space="preserve"> </w:t>
      </w:r>
      <w:r w:rsidRPr="0094193E">
        <w:t>Relevance</w:t>
      </w:r>
      <w:r w:rsidRPr="0094193E">
        <w:rPr>
          <w:spacing w:val="-3"/>
        </w:rPr>
        <w:t xml:space="preserve"> </w:t>
      </w:r>
      <w:r w:rsidRPr="0094193E">
        <w:t>in Material</w:t>
      </w:r>
      <w:r w:rsidRPr="0094193E">
        <w:rPr>
          <w:spacing w:val="-1"/>
        </w:rPr>
        <w:t xml:space="preserve"> </w:t>
      </w:r>
      <w:r w:rsidRPr="0094193E">
        <w:rPr>
          <w:spacing w:val="-2"/>
        </w:rPr>
        <w:t>Science</w:t>
      </w:r>
    </w:p>
    <w:p w:rsidR="00877F3B" w:rsidRPr="0094193E" w:rsidRDefault="00BB00F7">
      <w:pPr>
        <w:pStyle w:val="BodyText"/>
        <w:spacing w:before="43" w:line="276" w:lineRule="auto"/>
        <w:ind w:right="355"/>
      </w:pPr>
      <w:r w:rsidRPr="0094193E">
        <w:t>A magnetic field is a vector field</w:t>
      </w:r>
      <w:r w:rsidRPr="0094193E">
        <w:t xml:space="preserve"> generated by moving electric charges, electric currents, or intrinsic magnetic moments of elementary particles, particularly electrons, and it is typically represented by field lines indicating both direction and magnitude. In the context of material scie</w:t>
      </w:r>
      <w:r w:rsidRPr="0094193E">
        <w:t xml:space="preserve">nce, magnetic fields are crucial because they directly interact with the electronic structure of materials, influencing properties at atomic, molecular, and bulk scales. The behavior of electrons—specifically their spin and orbital motion—determines how a </w:t>
      </w:r>
      <w:r w:rsidRPr="0094193E">
        <w:t>material responds to an external magnetic field, leading to classifications such as diamagnetic, paramagnetic, and ferromagnetic materials. These interactions are quantitatively described using parameters like magnetic susceptibility and permeability, whic</w:t>
      </w:r>
      <w:r w:rsidRPr="0094193E">
        <w:t xml:space="preserve">h indicate how strongly a material can be magnetized. Magnetic fields are highly relevant in controlling and tuning material properties, as they can induce changes in electrical conductivity, phase transitions, and microstructural alignment. For instance, </w:t>
      </w:r>
      <w:r w:rsidRPr="0094193E">
        <w:t>during material processing, the application of a magnetic field can influence crystal growth, grain orientation, and defect distribution, thereby improving</w:t>
      </w:r>
      <w:r w:rsidRPr="0094193E">
        <w:rPr>
          <w:spacing w:val="40"/>
        </w:rPr>
        <w:t xml:space="preserve"> </w:t>
      </w:r>
      <w:r w:rsidRPr="0094193E">
        <w:t>mechanical strength and functional performance. Magnetic fields enable non-contact and reversible co</w:t>
      </w:r>
      <w:r w:rsidRPr="0094193E">
        <w:t>ntrol over materials, making them valuable in advanced applications such as magnetic storage devices, sensors, actuators, and spintronic systems. In nanoscale materials, magnetic field effects become even more significant due to quantum confinement and enh</w:t>
      </w:r>
      <w:r w:rsidRPr="0094193E">
        <w:t>anced surface interactions, allowing precise manipulation of material behavior. Therefore, the concept of magnetic fields is foundational in material science, providing both a theoretical framework</w:t>
      </w:r>
      <w:r w:rsidRPr="0094193E">
        <w:rPr>
          <w:spacing w:val="40"/>
        </w:rPr>
        <w:t xml:space="preserve"> </w:t>
      </w:r>
      <w:r w:rsidRPr="0094193E">
        <w:t xml:space="preserve">and practical tool for designing and optimizing materials </w:t>
      </w:r>
      <w:r w:rsidRPr="0094193E">
        <w:t xml:space="preserve">with tailored physical and chemical </w:t>
      </w:r>
      <w:r w:rsidRPr="0094193E">
        <w:rPr>
          <w:spacing w:val="-2"/>
        </w:rPr>
        <w:t>properties.</w:t>
      </w:r>
    </w:p>
    <w:p w:rsidR="00877F3B" w:rsidRPr="0094193E" w:rsidRDefault="00BB00F7">
      <w:pPr>
        <w:pStyle w:val="Heading1"/>
        <w:spacing w:before="1"/>
        <w:ind w:left="0" w:firstLine="0"/>
      </w:pPr>
      <w:r w:rsidRPr="0094193E">
        <w:t>Historical</w:t>
      </w:r>
      <w:r w:rsidRPr="0094193E">
        <w:rPr>
          <w:spacing w:val="-4"/>
        </w:rPr>
        <w:t xml:space="preserve"> </w:t>
      </w:r>
      <w:r w:rsidRPr="0094193E">
        <w:t>Development</w:t>
      </w:r>
      <w:r w:rsidRPr="0094193E">
        <w:rPr>
          <w:spacing w:val="-1"/>
        </w:rPr>
        <w:t xml:space="preserve"> </w:t>
      </w:r>
      <w:r w:rsidRPr="0094193E">
        <w:t>of</w:t>
      </w:r>
      <w:r w:rsidRPr="0094193E">
        <w:rPr>
          <w:spacing w:val="-1"/>
        </w:rPr>
        <w:t xml:space="preserve"> </w:t>
      </w:r>
      <w:r w:rsidRPr="0094193E">
        <w:t>Magnetism</w:t>
      </w:r>
      <w:r w:rsidRPr="0094193E">
        <w:rPr>
          <w:spacing w:val="-5"/>
        </w:rPr>
        <w:t xml:space="preserve"> </w:t>
      </w:r>
      <w:r w:rsidRPr="0094193E">
        <w:t>in</w:t>
      </w:r>
      <w:r w:rsidRPr="0094193E">
        <w:rPr>
          <w:spacing w:val="1"/>
        </w:rPr>
        <w:t xml:space="preserve"> </w:t>
      </w:r>
      <w:r w:rsidRPr="0094193E">
        <w:t>Physics</w:t>
      </w:r>
      <w:r w:rsidRPr="0094193E">
        <w:rPr>
          <w:spacing w:val="-2"/>
        </w:rPr>
        <w:t xml:space="preserve"> </w:t>
      </w:r>
      <w:r w:rsidRPr="0094193E">
        <w:t>and</w:t>
      </w:r>
      <w:r w:rsidRPr="0094193E">
        <w:rPr>
          <w:spacing w:val="-1"/>
        </w:rPr>
        <w:t xml:space="preserve"> </w:t>
      </w:r>
      <w:r w:rsidRPr="0094193E">
        <w:rPr>
          <w:spacing w:val="-2"/>
        </w:rPr>
        <w:t>Chemistry</w:t>
      </w:r>
    </w:p>
    <w:p w:rsidR="00877F3B" w:rsidRPr="0094193E" w:rsidRDefault="00BB00F7">
      <w:pPr>
        <w:pStyle w:val="BodyText"/>
        <w:spacing w:before="41" w:line="276" w:lineRule="auto"/>
        <w:ind w:right="355"/>
      </w:pPr>
      <w:r w:rsidRPr="0094193E">
        <w:t>The evolution of magnetism as a scientific discipline has progressed from early empirical observations to a well-established theoretical and applie</w:t>
      </w:r>
      <w:r w:rsidRPr="0094193E">
        <w:t>d field within physics and chemistry. Initial awareness of magnetic phenomena can be traced to ancient studies of lodestones, but systematic</w:t>
      </w:r>
      <w:r w:rsidRPr="0094193E">
        <w:rPr>
          <w:spacing w:val="-4"/>
        </w:rPr>
        <w:t xml:space="preserve"> </w:t>
      </w:r>
      <w:r w:rsidRPr="0094193E">
        <w:t>investigation</w:t>
      </w:r>
      <w:r w:rsidRPr="0094193E">
        <w:rPr>
          <w:spacing w:val="-1"/>
        </w:rPr>
        <w:t xml:space="preserve"> </w:t>
      </w:r>
      <w:r w:rsidRPr="0094193E">
        <w:t>began</w:t>
      </w:r>
      <w:r w:rsidRPr="0094193E">
        <w:rPr>
          <w:spacing w:val="-3"/>
        </w:rPr>
        <w:t xml:space="preserve"> </w:t>
      </w:r>
      <w:r w:rsidRPr="0094193E">
        <w:t>in</w:t>
      </w:r>
      <w:r w:rsidRPr="0094193E">
        <w:rPr>
          <w:spacing w:val="-3"/>
        </w:rPr>
        <w:t xml:space="preserve"> </w:t>
      </w:r>
      <w:r w:rsidRPr="0094193E">
        <w:t>the</w:t>
      </w:r>
      <w:r w:rsidRPr="0094193E">
        <w:rPr>
          <w:spacing w:val="-4"/>
        </w:rPr>
        <w:t xml:space="preserve"> </w:t>
      </w:r>
      <w:r w:rsidRPr="0094193E">
        <w:t>17th</w:t>
      </w:r>
      <w:r w:rsidRPr="0094193E">
        <w:rPr>
          <w:spacing w:val="-3"/>
        </w:rPr>
        <w:t xml:space="preserve"> </w:t>
      </w:r>
      <w:r w:rsidRPr="0094193E">
        <w:t>century</w:t>
      </w:r>
      <w:r w:rsidRPr="0094193E">
        <w:rPr>
          <w:spacing w:val="-6"/>
        </w:rPr>
        <w:t xml:space="preserve"> </w:t>
      </w:r>
      <w:r w:rsidRPr="0094193E">
        <w:t>with</w:t>
      </w:r>
      <w:r w:rsidRPr="0094193E">
        <w:rPr>
          <w:spacing w:val="-3"/>
        </w:rPr>
        <w:t xml:space="preserve"> </w:t>
      </w:r>
      <w:r w:rsidRPr="0094193E">
        <w:t>William</w:t>
      </w:r>
      <w:r w:rsidRPr="0094193E">
        <w:rPr>
          <w:spacing w:val="-3"/>
        </w:rPr>
        <w:t xml:space="preserve"> </w:t>
      </w:r>
      <w:r w:rsidRPr="0094193E">
        <w:t>Gilbert,</w:t>
      </w:r>
      <w:r w:rsidRPr="0094193E">
        <w:rPr>
          <w:spacing w:val="-3"/>
        </w:rPr>
        <w:t xml:space="preserve"> </w:t>
      </w:r>
      <w:r w:rsidRPr="0094193E">
        <w:t>who</w:t>
      </w:r>
      <w:r w:rsidRPr="0094193E">
        <w:rPr>
          <w:spacing w:val="-3"/>
        </w:rPr>
        <w:t xml:space="preserve"> </w:t>
      </w:r>
      <w:r w:rsidRPr="0094193E">
        <w:t>proposed</w:t>
      </w:r>
      <w:r w:rsidRPr="0094193E">
        <w:rPr>
          <w:spacing w:val="-3"/>
        </w:rPr>
        <w:t xml:space="preserve"> </w:t>
      </w:r>
      <w:r w:rsidRPr="0094193E">
        <w:t>that</w:t>
      </w:r>
      <w:r w:rsidRPr="0094193E">
        <w:rPr>
          <w:spacing w:val="-3"/>
        </w:rPr>
        <w:t xml:space="preserve"> </w:t>
      </w:r>
      <w:r w:rsidRPr="0094193E">
        <w:t>Earth itself</w:t>
      </w:r>
      <w:r w:rsidRPr="0094193E">
        <w:rPr>
          <w:spacing w:val="-3"/>
        </w:rPr>
        <w:t xml:space="preserve"> </w:t>
      </w:r>
      <w:r w:rsidRPr="0094193E">
        <w:t>behaves</w:t>
      </w:r>
      <w:r w:rsidRPr="0094193E">
        <w:rPr>
          <w:spacing w:val="-3"/>
        </w:rPr>
        <w:t xml:space="preserve"> </w:t>
      </w:r>
      <w:r w:rsidRPr="0094193E">
        <w:t>like</w:t>
      </w:r>
      <w:r w:rsidRPr="0094193E">
        <w:rPr>
          <w:spacing w:val="-2"/>
        </w:rPr>
        <w:t xml:space="preserve"> </w:t>
      </w:r>
      <w:r w:rsidRPr="0094193E">
        <w:t>a</w:t>
      </w:r>
      <w:r w:rsidRPr="0094193E">
        <w:rPr>
          <w:spacing w:val="-2"/>
        </w:rPr>
        <w:t xml:space="preserve"> </w:t>
      </w:r>
      <w:r w:rsidRPr="0094193E">
        <w:t>giant</w:t>
      </w:r>
      <w:r w:rsidRPr="0094193E">
        <w:rPr>
          <w:spacing w:val="-1"/>
        </w:rPr>
        <w:t xml:space="preserve"> </w:t>
      </w:r>
      <w:r w:rsidRPr="0094193E">
        <w:t>m</w:t>
      </w:r>
      <w:r w:rsidRPr="0094193E">
        <w:t>agnet.</w:t>
      </w:r>
      <w:r w:rsidRPr="0094193E">
        <w:rPr>
          <w:spacing w:val="-3"/>
        </w:rPr>
        <w:t xml:space="preserve"> </w:t>
      </w:r>
      <w:r w:rsidRPr="0094193E">
        <w:t>A</w:t>
      </w:r>
      <w:r w:rsidRPr="0094193E">
        <w:rPr>
          <w:spacing w:val="-3"/>
        </w:rPr>
        <w:t xml:space="preserve"> </w:t>
      </w:r>
      <w:r w:rsidRPr="0094193E">
        <w:t>major</w:t>
      </w:r>
      <w:r w:rsidRPr="0094193E">
        <w:rPr>
          <w:spacing w:val="-4"/>
        </w:rPr>
        <w:t xml:space="preserve"> </w:t>
      </w:r>
      <w:r w:rsidRPr="0094193E">
        <w:t>breakthrough</w:t>
      </w:r>
      <w:r w:rsidRPr="0094193E">
        <w:rPr>
          <w:spacing w:val="-3"/>
        </w:rPr>
        <w:t xml:space="preserve"> </w:t>
      </w:r>
      <w:r w:rsidRPr="0094193E">
        <w:t>occurred</w:t>
      </w:r>
      <w:r w:rsidRPr="0094193E">
        <w:rPr>
          <w:spacing w:val="-3"/>
        </w:rPr>
        <w:t xml:space="preserve"> </w:t>
      </w:r>
      <w:r w:rsidRPr="0094193E">
        <w:t>in</w:t>
      </w:r>
      <w:r w:rsidRPr="0094193E">
        <w:rPr>
          <w:spacing w:val="-3"/>
        </w:rPr>
        <w:t xml:space="preserve"> </w:t>
      </w:r>
      <w:r w:rsidRPr="0094193E">
        <w:t>the</w:t>
      </w:r>
      <w:r w:rsidRPr="0094193E">
        <w:rPr>
          <w:spacing w:val="-4"/>
        </w:rPr>
        <w:t xml:space="preserve"> </w:t>
      </w:r>
      <w:r w:rsidRPr="0094193E">
        <w:t>19th</w:t>
      </w:r>
      <w:r w:rsidRPr="0094193E">
        <w:rPr>
          <w:spacing w:val="-3"/>
        </w:rPr>
        <w:t xml:space="preserve"> </w:t>
      </w:r>
      <w:r w:rsidRPr="0094193E">
        <w:t>century</w:t>
      </w:r>
      <w:r w:rsidRPr="0094193E">
        <w:rPr>
          <w:spacing w:val="-7"/>
        </w:rPr>
        <w:t xml:space="preserve"> </w:t>
      </w:r>
      <w:r w:rsidRPr="0094193E">
        <w:t>when</w:t>
      </w:r>
      <w:r w:rsidRPr="0094193E">
        <w:rPr>
          <w:spacing w:val="-1"/>
        </w:rPr>
        <w:t xml:space="preserve"> </w:t>
      </w:r>
      <w:r w:rsidRPr="0094193E">
        <w:t xml:space="preserve">Hans Christian </w:t>
      </w:r>
      <w:proofErr w:type="spellStart"/>
      <w:r w:rsidRPr="0094193E">
        <w:t>Ørsted</w:t>
      </w:r>
      <w:proofErr w:type="spellEnd"/>
      <w:r w:rsidRPr="0094193E">
        <w:t xml:space="preserve"> demonstrated the link between electric current and magnetic fields, followed by Michael</w:t>
      </w:r>
      <w:r w:rsidRPr="0094193E">
        <w:rPr>
          <w:spacing w:val="-1"/>
        </w:rPr>
        <w:t xml:space="preserve"> </w:t>
      </w:r>
      <w:r w:rsidRPr="0094193E">
        <w:t>Faraday,</w:t>
      </w:r>
      <w:r w:rsidRPr="0094193E">
        <w:rPr>
          <w:spacing w:val="-1"/>
        </w:rPr>
        <w:t xml:space="preserve"> </w:t>
      </w:r>
      <w:r w:rsidRPr="0094193E">
        <w:t>who</w:t>
      </w:r>
      <w:r w:rsidRPr="0094193E">
        <w:rPr>
          <w:spacing w:val="-2"/>
        </w:rPr>
        <w:t xml:space="preserve"> </w:t>
      </w:r>
      <w:r w:rsidRPr="0094193E">
        <w:t>introduced</w:t>
      </w:r>
      <w:r w:rsidRPr="0094193E">
        <w:rPr>
          <w:spacing w:val="-1"/>
        </w:rPr>
        <w:t xml:space="preserve"> </w:t>
      </w:r>
      <w:r w:rsidRPr="0094193E">
        <w:t>the concept</w:t>
      </w:r>
      <w:r w:rsidRPr="0094193E">
        <w:rPr>
          <w:spacing w:val="-1"/>
        </w:rPr>
        <w:t xml:space="preserve"> </w:t>
      </w:r>
      <w:r w:rsidRPr="0094193E">
        <w:t>of field</w:t>
      </w:r>
      <w:r w:rsidRPr="0094193E">
        <w:rPr>
          <w:spacing w:val="-1"/>
        </w:rPr>
        <w:t xml:space="preserve"> </w:t>
      </w:r>
      <w:r w:rsidRPr="0094193E">
        <w:t>lines</w:t>
      </w:r>
      <w:r w:rsidRPr="0094193E">
        <w:rPr>
          <w:spacing w:val="-1"/>
        </w:rPr>
        <w:t xml:space="preserve"> </w:t>
      </w:r>
      <w:r w:rsidRPr="0094193E">
        <w:t>and</w:t>
      </w:r>
      <w:r w:rsidRPr="0094193E">
        <w:rPr>
          <w:spacing w:val="-1"/>
        </w:rPr>
        <w:t xml:space="preserve"> </w:t>
      </w:r>
      <w:r w:rsidRPr="0094193E">
        <w:t>electromagnetic</w:t>
      </w:r>
      <w:r w:rsidRPr="0094193E">
        <w:rPr>
          <w:spacing w:val="-2"/>
        </w:rPr>
        <w:t xml:space="preserve"> </w:t>
      </w:r>
      <w:r w:rsidRPr="0094193E">
        <w:t>induction.</w:t>
      </w:r>
      <w:r w:rsidRPr="0094193E">
        <w:rPr>
          <w:spacing w:val="-1"/>
        </w:rPr>
        <w:t xml:space="preserve"> </w:t>
      </w:r>
      <w:r w:rsidRPr="0094193E">
        <w:t>These discoveries were later unified into a mathematical framework by James Clerk Maxwell, establishing the foundation of classical electromagnetism. In the 20th century, quantum mechanics</w:t>
      </w:r>
      <w:r w:rsidRPr="0094193E">
        <w:rPr>
          <w:spacing w:val="-1"/>
        </w:rPr>
        <w:t xml:space="preserve"> </w:t>
      </w:r>
      <w:r w:rsidRPr="0094193E">
        <w:t>transformed the</w:t>
      </w:r>
      <w:r w:rsidRPr="0094193E">
        <w:rPr>
          <w:spacing w:val="-1"/>
        </w:rPr>
        <w:t xml:space="preserve"> </w:t>
      </w:r>
      <w:r w:rsidRPr="0094193E">
        <w:t>understanding</w:t>
      </w:r>
      <w:r w:rsidRPr="0094193E">
        <w:rPr>
          <w:spacing w:val="-3"/>
        </w:rPr>
        <w:t xml:space="preserve"> </w:t>
      </w:r>
      <w:r w:rsidRPr="0094193E">
        <w:t>of</w:t>
      </w:r>
      <w:r w:rsidRPr="0094193E">
        <w:rPr>
          <w:spacing w:val="-1"/>
        </w:rPr>
        <w:t xml:space="preserve"> </w:t>
      </w:r>
      <w:r w:rsidRPr="0094193E">
        <w:t>magnetism by</w:t>
      </w:r>
      <w:r w:rsidRPr="0094193E">
        <w:rPr>
          <w:spacing w:val="-5"/>
        </w:rPr>
        <w:t xml:space="preserve"> </w:t>
      </w:r>
      <w:r w:rsidRPr="0094193E">
        <w:t>explaining</w:t>
      </w:r>
      <w:r w:rsidRPr="0094193E">
        <w:rPr>
          <w:spacing w:val="-2"/>
        </w:rPr>
        <w:t xml:space="preserve"> </w:t>
      </w:r>
      <w:r w:rsidRPr="0094193E">
        <w:t>it in term</w:t>
      </w:r>
      <w:r w:rsidRPr="0094193E">
        <w:t>s of</w:t>
      </w:r>
      <w:r w:rsidRPr="0094193E">
        <w:rPr>
          <w:spacing w:val="-1"/>
        </w:rPr>
        <w:t xml:space="preserve"> </w:t>
      </w:r>
      <w:r w:rsidRPr="0094193E">
        <w:t>electron</w:t>
      </w:r>
      <w:r w:rsidRPr="0094193E">
        <w:rPr>
          <w:spacing w:val="-1"/>
        </w:rPr>
        <w:t xml:space="preserve"> </w:t>
      </w:r>
      <w:r w:rsidRPr="0094193E">
        <w:t>spin and atomic interactions, with key contributions from Wolfgang Pauli and Paul Dirac. In chemistry,</w:t>
      </w:r>
      <w:r w:rsidRPr="0094193E">
        <w:rPr>
          <w:spacing w:val="-1"/>
        </w:rPr>
        <w:t xml:space="preserve"> </w:t>
      </w:r>
      <w:r w:rsidRPr="0094193E">
        <w:t>magnetism</w:t>
      </w:r>
      <w:r w:rsidRPr="0094193E">
        <w:rPr>
          <w:spacing w:val="-1"/>
        </w:rPr>
        <w:t xml:space="preserve"> </w:t>
      </w:r>
      <w:r w:rsidRPr="0094193E">
        <w:t>gained</w:t>
      </w:r>
      <w:r w:rsidRPr="0094193E">
        <w:rPr>
          <w:spacing w:val="-2"/>
        </w:rPr>
        <w:t xml:space="preserve"> </w:t>
      </w:r>
      <w:r w:rsidRPr="0094193E">
        <w:t>importance</w:t>
      </w:r>
      <w:r w:rsidRPr="0094193E">
        <w:rPr>
          <w:spacing w:val="-2"/>
        </w:rPr>
        <w:t xml:space="preserve"> </w:t>
      </w:r>
      <w:r w:rsidRPr="0094193E">
        <w:t>through techniques</w:t>
      </w:r>
      <w:r w:rsidRPr="0094193E">
        <w:rPr>
          <w:spacing w:val="-2"/>
        </w:rPr>
        <w:t xml:space="preserve"> </w:t>
      </w:r>
      <w:r w:rsidRPr="0094193E">
        <w:t>such</w:t>
      </w:r>
      <w:r w:rsidRPr="0094193E">
        <w:rPr>
          <w:spacing w:val="-1"/>
        </w:rPr>
        <w:t xml:space="preserve"> </w:t>
      </w:r>
      <w:r w:rsidRPr="0094193E">
        <w:t>as</w:t>
      </w:r>
      <w:r w:rsidRPr="0094193E">
        <w:rPr>
          <w:spacing w:val="-2"/>
        </w:rPr>
        <w:t xml:space="preserve"> </w:t>
      </w:r>
      <w:r w:rsidRPr="0094193E">
        <w:t>nuclear</w:t>
      </w:r>
      <w:r w:rsidRPr="0094193E">
        <w:rPr>
          <w:spacing w:val="-2"/>
        </w:rPr>
        <w:t xml:space="preserve"> </w:t>
      </w:r>
      <w:r w:rsidRPr="0094193E">
        <w:t>magnetic</w:t>
      </w:r>
      <w:r w:rsidRPr="0094193E">
        <w:rPr>
          <w:spacing w:val="-2"/>
        </w:rPr>
        <w:t xml:space="preserve"> </w:t>
      </w:r>
      <w:r w:rsidRPr="0094193E">
        <w:t>resonance (NMR)</w:t>
      </w:r>
      <w:r w:rsidRPr="0094193E">
        <w:rPr>
          <w:spacing w:val="72"/>
        </w:rPr>
        <w:t xml:space="preserve"> </w:t>
      </w:r>
      <w:r w:rsidRPr="0094193E">
        <w:t>and</w:t>
      </w:r>
      <w:r w:rsidRPr="0094193E">
        <w:rPr>
          <w:spacing w:val="75"/>
        </w:rPr>
        <w:t xml:space="preserve"> </w:t>
      </w:r>
      <w:r w:rsidRPr="0094193E">
        <w:t>electron</w:t>
      </w:r>
      <w:r w:rsidRPr="0094193E">
        <w:rPr>
          <w:spacing w:val="73"/>
        </w:rPr>
        <w:t xml:space="preserve"> </w:t>
      </w:r>
      <w:r w:rsidRPr="0094193E">
        <w:t>spin</w:t>
      </w:r>
      <w:r w:rsidRPr="0094193E">
        <w:rPr>
          <w:spacing w:val="73"/>
        </w:rPr>
        <w:t xml:space="preserve"> </w:t>
      </w:r>
      <w:r w:rsidRPr="0094193E">
        <w:t>resonance</w:t>
      </w:r>
      <w:r w:rsidRPr="0094193E">
        <w:rPr>
          <w:spacing w:val="74"/>
        </w:rPr>
        <w:t xml:space="preserve"> </w:t>
      </w:r>
      <w:r w:rsidRPr="0094193E">
        <w:t>(ESR),</w:t>
      </w:r>
      <w:r w:rsidRPr="0094193E">
        <w:rPr>
          <w:spacing w:val="73"/>
        </w:rPr>
        <w:t xml:space="preserve"> </w:t>
      </w:r>
      <w:r w:rsidRPr="0094193E">
        <w:t>which</w:t>
      </w:r>
      <w:r w:rsidRPr="0094193E">
        <w:rPr>
          <w:spacing w:val="72"/>
        </w:rPr>
        <w:t xml:space="preserve"> </w:t>
      </w:r>
      <w:r w:rsidRPr="0094193E">
        <w:t>enabled</w:t>
      </w:r>
      <w:r w:rsidRPr="0094193E">
        <w:rPr>
          <w:spacing w:val="73"/>
        </w:rPr>
        <w:t xml:space="preserve"> </w:t>
      </w:r>
      <w:r w:rsidRPr="0094193E">
        <w:t>de</w:t>
      </w:r>
      <w:r w:rsidRPr="0094193E">
        <w:t>tailed</w:t>
      </w:r>
      <w:r w:rsidRPr="0094193E">
        <w:rPr>
          <w:spacing w:val="74"/>
        </w:rPr>
        <w:t xml:space="preserve"> </w:t>
      </w:r>
      <w:r w:rsidRPr="0094193E">
        <w:t>analysis</w:t>
      </w:r>
      <w:r w:rsidRPr="0094193E">
        <w:rPr>
          <w:spacing w:val="73"/>
        </w:rPr>
        <w:t xml:space="preserve"> </w:t>
      </w:r>
      <w:r w:rsidRPr="0094193E">
        <w:t>of</w:t>
      </w:r>
      <w:r w:rsidRPr="0094193E">
        <w:rPr>
          <w:spacing w:val="73"/>
        </w:rPr>
        <w:t xml:space="preserve"> </w:t>
      </w:r>
      <w:r w:rsidRPr="0094193E">
        <w:rPr>
          <w:spacing w:val="-2"/>
        </w:rPr>
        <w:t>molecular</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6" w:lineRule="auto"/>
        <w:ind w:right="363"/>
      </w:pPr>
      <w:r w:rsidRPr="0094193E">
        <w:t>structure and reaction pathways. This historical progression highlights how magnetism has evolved into a crucial interdisciplinary tool, underpinning modern advancements in material science, spectroscopy, and nanotechnology.</w:t>
      </w:r>
    </w:p>
    <w:p w:rsidR="00877F3B" w:rsidRPr="0094193E" w:rsidRDefault="00BB00F7">
      <w:pPr>
        <w:pStyle w:val="Heading1"/>
        <w:spacing w:before="1"/>
        <w:ind w:left="0" w:firstLine="0"/>
      </w:pPr>
      <w:r w:rsidRPr="0094193E">
        <w:t>Importance</w:t>
      </w:r>
      <w:r w:rsidRPr="0094193E">
        <w:rPr>
          <w:spacing w:val="-5"/>
        </w:rPr>
        <w:t xml:space="preserve"> </w:t>
      </w:r>
      <w:r w:rsidRPr="0094193E">
        <w:t>of Studying</w:t>
      </w:r>
      <w:r w:rsidRPr="0094193E">
        <w:rPr>
          <w:spacing w:val="-3"/>
        </w:rPr>
        <w:t xml:space="preserve"> </w:t>
      </w:r>
      <w:r w:rsidRPr="0094193E">
        <w:t>Magnetic</w:t>
      </w:r>
      <w:r w:rsidRPr="0094193E">
        <w:rPr>
          <w:spacing w:val="-1"/>
        </w:rPr>
        <w:t xml:space="preserve"> </w:t>
      </w:r>
      <w:r w:rsidRPr="0094193E">
        <w:t xml:space="preserve">Field–Material </w:t>
      </w:r>
      <w:r w:rsidRPr="0094193E">
        <w:rPr>
          <w:spacing w:val="-2"/>
        </w:rPr>
        <w:t>Interactions</w:t>
      </w:r>
    </w:p>
    <w:p w:rsidR="00877F3B" w:rsidRPr="0094193E" w:rsidRDefault="00BB00F7" w:rsidP="0094193E">
      <w:pPr>
        <w:pStyle w:val="BodyText"/>
        <w:spacing w:before="40" w:line="276" w:lineRule="auto"/>
        <w:ind w:right="355"/>
      </w:pPr>
      <w:r w:rsidRPr="0094193E">
        <w:t>The study of magnetic field–material interactions is critically important for advancing both fundamental science and technological innovation, as it provides deep insight into how external fields influence the structural, elect</w:t>
      </w:r>
      <w:r w:rsidRPr="0094193E">
        <w:t>ronic, and chemical behavior of materials. At the atomic</w:t>
      </w:r>
      <w:r w:rsidRPr="0094193E">
        <w:rPr>
          <w:spacing w:val="40"/>
        </w:rPr>
        <w:t xml:space="preserve"> </w:t>
      </w:r>
      <w:r w:rsidRPr="0094193E">
        <w:t>level, magnetic fields interact with electron spin and orbital motion, enabling control over phenomena such as magnetic ordering, energy band structure, and charge transport. This understanding is es</w:t>
      </w:r>
      <w:r w:rsidRPr="0094193E">
        <w:t>sential for the development of modern electronic and spintronic devices, where manipulation of spin-dependent properties leads to improved data storage, faster processing,</w:t>
      </w:r>
      <w:r w:rsidRPr="0094193E">
        <w:rPr>
          <w:spacing w:val="-2"/>
        </w:rPr>
        <w:t xml:space="preserve"> </w:t>
      </w:r>
      <w:r w:rsidRPr="0094193E">
        <w:t>and</w:t>
      </w:r>
      <w:r w:rsidRPr="0094193E">
        <w:rPr>
          <w:spacing w:val="-2"/>
        </w:rPr>
        <w:t xml:space="preserve"> </w:t>
      </w:r>
      <w:r w:rsidRPr="0094193E">
        <w:t>reduced</w:t>
      </w:r>
      <w:r w:rsidRPr="0094193E">
        <w:rPr>
          <w:spacing w:val="-2"/>
        </w:rPr>
        <w:t xml:space="preserve"> </w:t>
      </w:r>
      <w:r w:rsidRPr="0094193E">
        <w:t>energy</w:t>
      </w:r>
      <w:r w:rsidRPr="0094193E">
        <w:rPr>
          <w:spacing w:val="-6"/>
        </w:rPr>
        <w:t xml:space="preserve"> </w:t>
      </w:r>
      <w:r w:rsidRPr="0094193E">
        <w:t>consumption. In material</w:t>
      </w:r>
      <w:r w:rsidRPr="0094193E">
        <w:rPr>
          <w:spacing w:val="-2"/>
        </w:rPr>
        <w:t xml:space="preserve"> </w:t>
      </w:r>
      <w:r w:rsidRPr="0094193E">
        <w:t>science,</w:t>
      </w:r>
      <w:r w:rsidRPr="0094193E">
        <w:rPr>
          <w:spacing w:val="-2"/>
        </w:rPr>
        <w:t xml:space="preserve"> </w:t>
      </w:r>
      <w:r w:rsidRPr="0094193E">
        <w:t>magnetic</w:t>
      </w:r>
      <w:r w:rsidRPr="0094193E">
        <w:rPr>
          <w:spacing w:val="-2"/>
        </w:rPr>
        <w:t xml:space="preserve"> </w:t>
      </w:r>
      <w:r w:rsidRPr="0094193E">
        <w:t>fields</w:t>
      </w:r>
      <w:r w:rsidRPr="0094193E">
        <w:rPr>
          <w:spacing w:val="-2"/>
        </w:rPr>
        <w:t xml:space="preserve"> </w:t>
      </w:r>
      <w:r w:rsidRPr="0094193E">
        <w:t>serve</w:t>
      </w:r>
      <w:r w:rsidRPr="0094193E">
        <w:rPr>
          <w:spacing w:val="-3"/>
        </w:rPr>
        <w:t xml:space="preserve"> </w:t>
      </w:r>
      <w:r w:rsidRPr="0094193E">
        <w:t>as</w:t>
      </w:r>
      <w:r w:rsidRPr="0094193E">
        <w:rPr>
          <w:spacing w:val="-2"/>
        </w:rPr>
        <w:t xml:space="preserve"> </w:t>
      </w:r>
      <w:r w:rsidRPr="0094193E">
        <w:t>a</w:t>
      </w:r>
      <w:r w:rsidRPr="0094193E">
        <w:rPr>
          <w:spacing w:val="-2"/>
        </w:rPr>
        <w:t xml:space="preserve"> </w:t>
      </w:r>
      <w:r w:rsidRPr="0094193E">
        <w:t>non-</w:t>
      </w:r>
      <w:r w:rsidRPr="0094193E">
        <w:t>invasive tool to tailor physical properties, including mechanical strength, electrical conductivity, and thermal performance, through processes like magnetostriction, magnetoresistance, and magnetic field-assisted crystallization. Additionally, studying th</w:t>
      </w:r>
      <w:r w:rsidRPr="0094193E">
        <w:t>ese interactions is vital in chemistry, where magnetic fields influence reaction kinetics, intermediate stability, and radical pair mechanisms, offering new pathways for controlling chemical reactions and enhancing catalytic efficiency. The relevance of th</w:t>
      </w:r>
      <w:r w:rsidRPr="0094193E">
        <w:t>is field extends to emerging areas such as</w:t>
      </w:r>
      <w:r w:rsidRPr="0094193E">
        <w:rPr>
          <w:spacing w:val="40"/>
        </w:rPr>
        <w:t xml:space="preserve"> </w:t>
      </w:r>
      <w:r w:rsidRPr="0094193E">
        <w:t>nanotechnology and smart materials, where magnetic responsiveness enables precise control</w:t>
      </w:r>
      <w:r w:rsidRPr="0094193E">
        <w:rPr>
          <w:spacing w:val="80"/>
        </w:rPr>
        <w:t xml:space="preserve"> </w:t>
      </w:r>
      <w:r w:rsidRPr="0094193E">
        <w:t>over</w:t>
      </w:r>
      <w:r w:rsidRPr="0094193E">
        <w:rPr>
          <w:spacing w:val="-2"/>
        </w:rPr>
        <w:t xml:space="preserve"> </w:t>
      </w:r>
      <w:r w:rsidRPr="0094193E">
        <w:t>material</w:t>
      </w:r>
      <w:r w:rsidRPr="0094193E">
        <w:rPr>
          <w:spacing w:val="-1"/>
        </w:rPr>
        <w:t xml:space="preserve"> </w:t>
      </w:r>
      <w:r w:rsidRPr="0094193E">
        <w:t>behavior at very</w:t>
      </w:r>
      <w:r w:rsidRPr="0094193E">
        <w:rPr>
          <w:spacing w:val="-6"/>
        </w:rPr>
        <w:t xml:space="preserve"> </w:t>
      </w:r>
      <w:r w:rsidRPr="0094193E">
        <w:t>small</w:t>
      </w:r>
      <w:r w:rsidRPr="0094193E">
        <w:rPr>
          <w:spacing w:val="-1"/>
        </w:rPr>
        <w:t xml:space="preserve"> </w:t>
      </w:r>
      <w:r w:rsidRPr="0094193E">
        <w:t>scales.</w:t>
      </w:r>
      <w:r w:rsidRPr="0094193E">
        <w:rPr>
          <w:spacing w:val="-1"/>
        </w:rPr>
        <w:t xml:space="preserve"> </w:t>
      </w:r>
      <w:r w:rsidRPr="0094193E">
        <w:t>Furthermore, applications</w:t>
      </w:r>
      <w:r w:rsidRPr="0094193E">
        <w:rPr>
          <w:spacing w:val="-1"/>
        </w:rPr>
        <w:t xml:space="preserve"> </w:t>
      </w:r>
      <w:r w:rsidRPr="0094193E">
        <w:t>in</w:t>
      </w:r>
      <w:r w:rsidRPr="0094193E">
        <w:rPr>
          <w:spacing w:val="-1"/>
        </w:rPr>
        <w:t xml:space="preserve"> </w:t>
      </w:r>
      <w:r w:rsidRPr="0094193E">
        <w:t>biomedical</w:t>
      </w:r>
      <w:r w:rsidRPr="0094193E">
        <w:rPr>
          <w:spacing w:val="-1"/>
        </w:rPr>
        <w:t xml:space="preserve"> </w:t>
      </w:r>
      <w:r w:rsidRPr="0094193E">
        <w:t>engineering, such as targeted drug del</w:t>
      </w:r>
      <w:r w:rsidRPr="0094193E">
        <w:t xml:space="preserve">ivery and diagnostic imaging, rely heavily on magnetic field–material </w:t>
      </w:r>
      <w:r w:rsidRPr="0094193E">
        <w:rPr>
          <w:spacing w:val="-2"/>
        </w:rPr>
        <w:t>interactions.</w:t>
      </w:r>
    </w:p>
    <w:p w:rsidR="00877F3B" w:rsidRPr="0094193E" w:rsidRDefault="00BB00F7">
      <w:pPr>
        <w:pStyle w:val="Heading1"/>
        <w:ind w:left="0" w:firstLine="0"/>
      </w:pPr>
      <w:r w:rsidRPr="0094193E">
        <w:t>Literature</w:t>
      </w:r>
      <w:r w:rsidRPr="0094193E">
        <w:rPr>
          <w:spacing w:val="-5"/>
        </w:rPr>
        <w:t xml:space="preserve"> </w:t>
      </w:r>
      <w:r w:rsidRPr="0094193E">
        <w:rPr>
          <w:spacing w:val="-2"/>
        </w:rPr>
        <w:t>Review</w:t>
      </w:r>
    </w:p>
    <w:p w:rsidR="00877F3B" w:rsidRPr="0094193E" w:rsidRDefault="00BB00F7">
      <w:pPr>
        <w:pStyle w:val="BodyText"/>
        <w:spacing w:before="41" w:line="276" w:lineRule="auto"/>
        <w:ind w:right="357"/>
      </w:pPr>
      <w:r w:rsidRPr="0094193E">
        <w:t>The interaction between magnetic fields and materials has been a central theme in modern materials science, particularly with the emergence of nanotechno</w:t>
      </w:r>
      <w:r w:rsidRPr="0094193E">
        <w:t xml:space="preserve">logy and advanced functional materials. Early foundational studies emphasize how magnetic fields influence thermophysical and transport properties, especially in fluid-based systems. For instance, </w:t>
      </w:r>
      <w:proofErr w:type="spellStart"/>
      <w:r w:rsidRPr="0094193E">
        <w:t>Hasaani</w:t>
      </w:r>
      <w:proofErr w:type="spellEnd"/>
      <w:r w:rsidRPr="0094193E">
        <w:t xml:space="preserve"> et al. (2015) experimentally investigated the inter</w:t>
      </w:r>
      <w:r w:rsidRPr="0094193E">
        <w:t>action of magnetic fields with flowing water, demonstrating that magnetic exposure can alter flow characteristics and molecular behavior. This foundational insight has been extended in nanofluid research, where magnetic fields significantly affect viscosit</w:t>
      </w:r>
      <w:r w:rsidRPr="0094193E">
        <w:t xml:space="preserve">y, thermal conductivity, and heat transfer performance. </w:t>
      </w:r>
      <w:proofErr w:type="spellStart"/>
      <w:r w:rsidRPr="0094193E">
        <w:t>Bashirnezhad</w:t>
      </w:r>
      <w:proofErr w:type="spellEnd"/>
      <w:r w:rsidRPr="0094193E">
        <w:t xml:space="preserve"> et al. (2016) provide a comprehensive review of nanofluid viscosity, highlighting how external magnetic fields can modify particle alignment and fluid resistance. Similarly, </w:t>
      </w:r>
      <w:proofErr w:type="spellStart"/>
      <w:r w:rsidRPr="0094193E">
        <w:t>Malekzadeh</w:t>
      </w:r>
      <w:proofErr w:type="spellEnd"/>
      <w:r w:rsidRPr="0094193E">
        <w:t xml:space="preserve"> et</w:t>
      </w:r>
      <w:r w:rsidRPr="0094193E">
        <w:t xml:space="preserve"> al. (2016) experimentally confirm that magnetic fields, combined with temperature and nanoparticle concentration,</w:t>
      </w:r>
      <w:r w:rsidRPr="0094193E">
        <w:rPr>
          <w:spacing w:val="24"/>
        </w:rPr>
        <w:t xml:space="preserve"> </w:t>
      </w:r>
      <w:r w:rsidRPr="0094193E">
        <w:t>play</w:t>
      </w:r>
      <w:r w:rsidRPr="0094193E">
        <w:rPr>
          <w:spacing w:val="22"/>
        </w:rPr>
        <w:t xml:space="preserve"> </w:t>
      </w:r>
      <w:r w:rsidRPr="0094193E">
        <w:t>a</w:t>
      </w:r>
      <w:r w:rsidRPr="0094193E">
        <w:rPr>
          <w:spacing w:val="24"/>
        </w:rPr>
        <w:t xml:space="preserve"> </w:t>
      </w:r>
      <w:r w:rsidRPr="0094193E">
        <w:t>critical</w:t>
      </w:r>
      <w:r w:rsidRPr="0094193E">
        <w:rPr>
          <w:spacing w:val="25"/>
        </w:rPr>
        <w:t xml:space="preserve"> </w:t>
      </w:r>
      <w:r w:rsidRPr="0094193E">
        <w:t>role</w:t>
      </w:r>
      <w:r w:rsidRPr="0094193E">
        <w:rPr>
          <w:spacing w:val="23"/>
        </w:rPr>
        <w:t xml:space="preserve"> </w:t>
      </w:r>
      <w:r w:rsidRPr="0094193E">
        <w:t>in</w:t>
      </w:r>
      <w:r w:rsidRPr="0094193E">
        <w:rPr>
          <w:spacing w:val="25"/>
        </w:rPr>
        <w:t xml:space="preserve"> </w:t>
      </w:r>
      <w:r w:rsidRPr="0094193E">
        <w:t>determining</w:t>
      </w:r>
      <w:r w:rsidRPr="0094193E">
        <w:rPr>
          <w:spacing w:val="25"/>
        </w:rPr>
        <w:t xml:space="preserve"> </w:t>
      </w:r>
      <w:r w:rsidRPr="0094193E">
        <w:t>nanofluid</w:t>
      </w:r>
      <w:r w:rsidRPr="0094193E">
        <w:rPr>
          <w:spacing w:val="25"/>
        </w:rPr>
        <w:t xml:space="preserve"> </w:t>
      </w:r>
      <w:r w:rsidRPr="0094193E">
        <w:t>rheology.</w:t>
      </w:r>
      <w:r w:rsidRPr="0094193E">
        <w:rPr>
          <w:spacing w:val="25"/>
        </w:rPr>
        <w:t xml:space="preserve"> </w:t>
      </w:r>
      <w:proofErr w:type="spellStart"/>
      <w:r w:rsidRPr="0094193E">
        <w:t>Ghadikolaei</w:t>
      </w:r>
      <w:proofErr w:type="spellEnd"/>
      <w:r w:rsidRPr="0094193E">
        <w:rPr>
          <w:spacing w:val="25"/>
        </w:rPr>
        <w:t xml:space="preserve"> </w:t>
      </w:r>
      <w:r w:rsidRPr="0094193E">
        <w:t>et</w:t>
      </w:r>
      <w:r w:rsidRPr="0094193E">
        <w:rPr>
          <w:spacing w:val="25"/>
        </w:rPr>
        <w:t xml:space="preserve"> </w:t>
      </w:r>
      <w:r w:rsidRPr="0094193E">
        <w:t>al.</w:t>
      </w:r>
      <w:r w:rsidRPr="0094193E">
        <w:rPr>
          <w:spacing w:val="25"/>
        </w:rPr>
        <w:t xml:space="preserve"> </w:t>
      </w:r>
      <w:r w:rsidRPr="0094193E">
        <w:rPr>
          <w:spacing w:val="-2"/>
        </w:rPr>
        <w:t>(2017)</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6" w:lineRule="auto"/>
        <w:ind w:right="357"/>
      </w:pPr>
      <w:r w:rsidRPr="0094193E">
        <w:t>further explore magnetohydrodynamic (MHD) flow behavior in hybrid nanofluids,</w:t>
      </w:r>
      <w:r w:rsidRPr="0094193E">
        <w:rPr>
          <w:spacing w:val="40"/>
        </w:rPr>
        <w:t xml:space="preserve"> </w:t>
      </w:r>
      <w:r w:rsidRPr="0094193E">
        <w:t>demonstrating that magnetic forces influence fluid motion and energy transfer mechanisms. These studies collectively establish that magnetic fields act as external control parame</w:t>
      </w:r>
      <w:r w:rsidRPr="0094193E">
        <w:t>ters capable of tuning the physical properties of materials, particularly in fluid and nanoscale</w:t>
      </w:r>
      <w:r w:rsidRPr="0094193E">
        <w:rPr>
          <w:spacing w:val="40"/>
        </w:rPr>
        <w:t xml:space="preserve"> </w:t>
      </w:r>
      <w:r w:rsidRPr="0094193E">
        <w:t>systems, thereby opening new avenues for thermal management and energy applications.</w:t>
      </w:r>
    </w:p>
    <w:p w:rsidR="00877F3B" w:rsidRPr="0094193E" w:rsidRDefault="00BB00F7">
      <w:pPr>
        <w:pStyle w:val="BodyText"/>
        <w:spacing w:before="2" w:line="276" w:lineRule="auto"/>
        <w:ind w:right="357"/>
      </w:pPr>
      <w:r w:rsidRPr="0094193E">
        <w:t>Building upon fluid-based studies, significant research has focused on the</w:t>
      </w:r>
      <w:r w:rsidRPr="0094193E">
        <w:t xml:space="preserve"> effects of magnetic fields</w:t>
      </w:r>
      <w:r w:rsidRPr="0094193E">
        <w:rPr>
          <w:spacing w:val="-3"/>
        </w:rPr>
        <w:t xml:space="preserve"> </w:t>
      </w:r>
      <w:r w:rsidRPr="0094193E">
        <w:t>on</w:t>
      </w:r>
      <w:r w:rsidRPr="0094193E">
        <w:rPr>
          <w:spacing w:val="-3"/>
        </w:rPr>
        <w:t xml:space="preserve"> </w:t>
      </w:r>
      <w:r w:rsidRPr="0094193E">
        <w:t>solid</w:t>
      </w:r>
      <w:r w:rsidRPr="0094193E">
        <w:rPr>
          <w:spacing w:val="-3"/>
        </w:rPr>
        <w:t xml:space="preserve"> </w:t>
      </w:r>
      <w:r w:rsidRPr="0094193E">
        <w:t>materials,</w:t>
      </w:r>
      <w:r w:rsidRPr="0094193E">
        <w:rPr>
          <w:spacing w:val="-1"/>
        </w:rPr>
        <w:t xml:space="preserve"> </w:t>
      </w:r>
      <w:r w:rsidRPr="0094193E">
        <w:t>particularly</w:t>
      </w:r>
      <w:r w:rsidRPr="0094193E">
        <w:rPr>
          <w:spacing w:val="-8"/>
        </w:rPr>
        <w:t xml:space="preserve"> </w:t>
      </w:r>
      <w:r w:rsidRPr="0094193E">
        <w:t>in</w:t>
      </w:r>
      <w:r w:rsidRPr="0094193E">
        <w:rPr>
          <w:spacing w:val="-3"/>
        </w:rPr>
        <w:t xml:space="preserve"> </w:t>
      </w:r>
      <w:r w:rsidRPr="0094193E">
        <w:t>terms</w:t>
      </w:r>
      <w:r w:rsidRPr="0094193E">
        <w:rPr>
          <w:spacing w:val="-3"/>
        </w:rPr>
        <w:t xml:space="preserve"> </w:t>
      </w:r>
      <w:r w:rsidRPr="0094193E">
        <w:t>of</w:t>
      </w:r>
      <w:r w:rsidRPr="0094193E">
        <w:rPr>
          <w:spacing w:val="-3"/>
        </w:rPr>
        <w:t xml:space="preserve"> </w:t>
      </w:r>
      <w:r w:rsidRPr="0094193E">
        <w:t>mechanical, structural,</w:t>
      </w:r>
      <w:r w:rsidRPr="0094193E">
        <w:rPr>
          <w:spacing w:val="-3"/>
        </w:rPr>
        <w:t xml:space="preserve"> </w:t>
      </w:r>
      <w:r w:rsidRPr="0094193E">
        <w:t>and</w:t>
      </w:r>
      <w:r w:rsidRPr="0094193E">
        <w:rPr>
          <w:spacing w:val="-2"/>
        </w:rPr>
        <w:t xml:space="preserve"> </w:t>
      </w:r>
      <w:r w:rsidRPr="0094193E">
        <w:t>electronic</w:t>
      </w:r>
      <w:r w:rsidRPr="0094193E">
        <w:rPr>
          <w:spacing w:val="-4"/>
        </w:rPr>
        <w:t xml:space="preserve"> </w:t>
      </w:r>
      <w:r w:rsidRPr="0094193E">
        <w:t xml:space="preserve">properties. </w:t>
      </w:r>
      <w:proofErr w:type="spellStart"/>
      <w:r w:rsidRPr="0094193E">
        <w:t>Sheykholeslami</w:t>
      </w:r>
      <w:proofErr w:type="spellEnd"/>
      <w:r w:rsidRPr="0094193E">
        <w:t xml:space="preserve"> et al. (2016) investigate the influence of magnetic fields on the mechanical properties of </w:t>
      </w:r>
      <w:proofErr w:type="spellStart"/>
      <w:r w:rsidRPr="0094193E">
        <w:t>Permendur</w:t>
      </w:r>
      <w:proofErr w:type="spellEnd"/>
      <w:r w:rsidRPr="0094193E">
        <w:t xml:space="preserve">, revealing that </w:t>
      </w:r>
      <w:r w:rsidRPr="0094193E">
        <w:t>magnetic exposure can enhance material strength and alter deformation behavior. Zhao et al. (2019) extend this understanding by analyzing hard-magnetic soft materials, demonstrating that magnetic fields can induce mechanical responses such as deformation a</w:t>
      </w:r>
      <w:r w:rsidRPr="0094193E">
        <w:t xml:space="preserve">nd actuation, which are critical for smart material applications. Narita and Fox (2018) provide a comprehensive review of </w:t>
      </w:r>
      <w:proofErr w:type="spellStart"/>
      <w:r w:rsidRPr="0094193E">
        <w:t>magnetostrictive</w:t>
      </w:r>
      <w:proofErr w:type="spellEnd"/>
      <w:r w:rsidRPr="0094193E">
        <w:t xml:space="preserve"> and magnetoelectric materials, highlighting their ability to convert magnetic energy into mechanical or electrical en</w:t>
      </w:r>
      <w:r w:rsidRPr="0094193E">
        <w:t xml:space="preserve">ergy. This conversion capability is particularly relevant for energy harvesting technologies and sensor development. Additionally, </w:t>
      </w:r>
      <w:proofErr w:type="spellStart"/>
      <w:r w:rsidRPr="0094193E">
        <w:t>Shvedchykova</w:t>
      </w:r>
      <w:proofErr w:type="spellEnd"/>
      <w:r w:rsidRPr="0094193E">
        <w:t xml:space="preserve"> et al. (2020) examine magnetic field distribution in industrial separators, emphasizing how material composition</w:t>
      </w:r>
      <w:r w:rsidRPr="0094193E">
        <w:t xml:space="preserve"> influences magnetic field effectiveness and separation efficiency. These studies collectively indicate that magnetic fields not only influence intrinsic material properties but also enable the development of multifunctional materials with adaptive and res</w:t>
      </w:r>
      <w:r w:rsidRPr="0094193E">
        <w:t>ponsive behaviors. The integration of magnetic effects into material design has thus become a critical aspect of advanced engineering and</w:t>
      </w:r>
      <w:r w:rsidRPr="0094193E">
        <w:rPr>
          <w:spacing w:val="40"/>
        </w:rPr>
        <w:t xml:space="preserve"> </w:t>
      </w:r>
      <w:r w:rsidRPr="0094193E">
        <w:t>applied physics.</w:t>
      </w:r>
    </w:p>
    <w:p w:rsidR="00877F3B" w:rsidRPr="0094193E" w:rsidRDefault="00BB00F7">
      <w:pPr>
        <w:pStyle w:val="BodyText"/>
        <w:spacing w:before="1" w:line="276" w:lineRule="auto"/>
        <w:ind w:right="354"/>
      </w:pPr>
      <w:r w:rsidRPr="0094193E">
        <w:t>In parallel, extensive research has explored the role of magnetic fields in electronic, quantum,</w:t>
      </w:r>
      <w:r w:rsidRPr="0094193E">
        <w:rPr>
          <w:spacing w:val="40"/>
        </w:rPr>
        <w:t xml:space="preserve"> </w:t>
      </w:r>
      <w:r w:rsidRPr="0094193E">
        <w:t xml:space="preserve">and </w:t>
      </w:r>
      <w:r w:rsidRPr="0094193E">
        <w:t xml:space="preserve">nanoscale materials, where their effects are often more pronounced due to reduced dimensionality. </w:t>
      </w:r>
      <w:proofErr w:type="spellStart"/>
      <w:r w:rsidRPr="0094193E">
        <w:t>Matsukura</w:t>
      </w:r>
      <w:proofErr w:type="spellEnd"/>
      <w:r w:rsidRPr="0094193E">
        <w:t xml:space="preserve"> et al. (2015) and Jiang et al. (2018) demonstrate that magnetic properties in two-dimensional materials can be controlled using external electric an</w:t>
      </w:r>
      <w:r w:rsidRPr="0094193E">
        <w:t xml:space="preserve">d magnetic fields, enabling the development of spintronic devices. Li et al. (2016) investigate the chiral magnetic effect in topological materials, revealing how magnetic fields influence electronic transport phenomena at the quantum level. </w:t>
      </w:r>
      <w:proofErr w:type="spellStart"/>
      <w:r w:rsidRPr="0094193E">
        <w:t>Tokura</w:t>
      </w:r>
      <w:proofErr w:type="spellEnd"/>
      <w:r w:rsidRPr="0094193E">
        <w:t xml:space="preserve"> et al. </w:t>
      </w:r>
      <w:r w:rsidRPr="0094193E">
        <w:t>(2019) further expand on this by discussing magnetic topological insulators, which exhibit unique electronic states influenced by magnetic interactions. Nova et al. (2017) introduce the concept of optically induced magnetic fields, showing that phonon exci</w:t>
      </w:r>
      <w:r w:rsidRPr="0094193E">
        <w:t>tation can generate effective magnetic fields in materials. Yu et al.</w:t>
      </w:r>
      <w:r w:rsidRPr="0094193E">
        <w:rPr>
          <w:spacing w:val="-2"/>
        </w:rPr>
        <w:t xml:space="preserve"> </w:t>
      </w:r>
      <w:r w:rsidRPr="0094193E">
        <w:t>(2014)</w:t>
      </w:r>
      <w:r w:rsidRPr="0094193E">
        <w:rPr>
          <w:spacing w:val="-1"/>
        </w:rPr>
        <w:t xml:space="preserve"> </w:t>
      </w:r>
      <w:r w:rsidRPr="0094193E">
        <w:t>explore</w:t>
      </w:r>
      <w:r w:rsidRPr="0094193E">
        <w:rPr>
          <w:spacing w:val="-3"/>
        </w:rPr>
        <w:t xml:space="preserve"> </w:t>
      </w:r>
      <w:r w:rsidRPr="0094193E">
        <w:t>magnetization</w:t>
      </w:r>
      <w:r w:rsidRPr="0094193E">
        <w:rPr>
          <w:spacing w:val="-2"/>
        </w:rPr>
        <w:t xml:space="preserve"> </w:t>
      </w:r>
      <w:r w:rsidRPr="0094193E">
        <w:t>switching</w:t>
      </w:r>
      <w:r w:rsidRPr="0094193E">
        <w:rPr>
          <w:spacing w:val="-4"/>
        </w:rPr>
        <w:t xml:space="preserve"> </w:t>
      </w:r>
      <w:r w:rsidRPr="0094193E">
        <w:t>driven by</w:t>
      </w:r>
      <w:r w:rsidRPr="0094193E">
        <w:rPr>
          <w:spacing w:val="-7"/>
        </w:rPr>
        <w:t xml:space="preserve"> </w:t>
      </w:r>
      <w:r w:rsidRPr="0094193E">
        <w:t>spin–orbit</w:t>
      </w:r>
      <w:r w:rsidRPr="0094193E">
        <w:rPr>
          <w:spacing w:val="-2"/>
        </w:rPr>
        <w:t xml:space="preserve"> </w:t>
      </w:r>
      <w:r w:rsidRPr="0094193E">
        <w:t>torque,</w:t>
      </w:r>
      <w:r w:rsidRPr="0094193E">
        <w:rPr>
          <w:spacing w:val="-2"/>
        </w:rPr>
        <w:t xml:space="preserve"> </w:t>
      </w:r>
      <w:r w:rsidRPr="0094193E">
        <w:t>highlighting</w:t>
      </w:r>
      <w:r w:rsidRPr="0094193E">
        <w:rPr>
          <w:spacing w:val="-5"/>
        </w:rPr>
        <w:t xml:space="preserve"> </w:t>
      </w:r>
      <w:r w:rsidRPr="0094193E">
        <w:t>the</w:t>
      </w:r>
      <w:r w:rsidRPr="0094193E">
        <w:rPr>
          <w:spacing w:val="-3"/>
        </w:rPr>
        <w:t xml:space="preserve"> </w:t>
      </w:r>
      <w:r w:rsidRPr="0094193E">
        <w:t xml:space="preserve">potential for magnetic-field-free control in advanced electronic devices. These studies collectively </w:t>
      </w:r>
      <w:r w:rsidRPr="0094193E">
        <w:t>underscore the importance of magnetic fields in next-generation technologies, particularly in quantum</w:t>
      </w:r>
      <w:r w:rsidRPr="0094193E">
        <w:rPr>
          <w:spacing w:val="62"/>
        </w:rPr>
        <w:t xml:space="preserve"> </w:t>
      </w:r>
      <w:r w:rsidRPr="0094193E">
        <w:t>computing,</w:t>
      </w:r>
      <w:r w:rsidRPr="0094193E">
        <w:rPr>
          <w:spacing w:val="63"/>
        </w:rPr>
        <w:t xml:space="preserve"> </w:t>
      </w:r>
      <w:r w:rsidRPr="0094193E">
        <w:t>data</w:t>
      </w:r>
      <w:r w:rsidRPr="0094193E">
        <w:rPr>
          <w:spacing w:val="64"/>
        </w:rPr>
        <w:t xml:space="preserve"> </w:t>
      </w:r>
      <w:r w:rsidRPr="0094193E">
        <w:t>storage,</w:t>
      </w:r>
      <w:r w:rsidRPr="0094193E">
        <w:rPr>
          <w:spacing w:val="63"/>
        </w:rPr>
        <w:t xml:space="preserve"> </w:t>
      </w:r>
      <w:r w:rsidRPr="0094193E">
        <w:t>and</w:t>
      </w:r>
      <w:r w:rsidRPr="0094193E">
        <w:rPr>
          <w:spacing w:val="65"/>
        </w:rPr>
        <w:t xml:space="preserve"> </w:t>
      </w:r>
      <w:r w:rsidRPr="0094193E">
        <w:t>nanoelectronics.</w:t>
      </w:r>
      <w:r w:rsidRPr="0094193E">
        <w:rPr>
          <w:spacing w:val="64"/>
        </w:rPr>
        <w:t xml:space="preserve"> </w:t>
      </w:r>
      <w:r w:rsidRPr="0094193E">
        <w:t>The</w:t>
      </w:r>
      <w:r w:rsidRPr="0094193E">
        <w:rPr>
          <w:spacing w:val="64"/>
        </w:rPr>
        <w:t xml:space="preserve"> </w:t>
      </w:r>
      <w:r w:rsidRPr="0094193E">
        <w:t>ability</w:t>
      </w:r>
      <w:r w:rsidRPr="0094193E">
        <w:rPr>
          <w:spacing w:val="59"/>
        </w:rPr>
        <w:t xml:space="preserve"> </w:t>
      </w:r>
      <w:r w:rsidRPr="0094193E">
        <w:t>to</w:t>
      </w:r>
      <w:r w:rsidRPr="0094193E">
        <w:rPr>
          <w:spacing w:val="66"/>
        </w:rPr>
        <w:t xml:space="preserve"> </w:t>
      </w:r>
      <w:r w:rsidRPr="0094193E">
        <w:t>manipulate</w:t>
      </w:r>
      <w:r w:rsidRPr="0094193E">
        <w:rPr>
          <w:spacing w:val="63"/>
        </w:rPr>
        <w:t xml:space="preserve"> </w:t>
      </w:r>
      <w:r w:rsidRPr="0094193E">
        <w:rPr>
          <w:spacing w:val="-2"/>
        </w:rPr>
        <w:t>magnetic</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8" w:lineRule="auto"/>
        <w:ind w:right="367"/>
      </w:pPr>
      <w:r w:rsidRPr="0094193E">
        <w:t>properties at the atomic and molecular levels has opened new frontiers in materials science, enabling unprecedented control over electronic and magnetic behaviors.</w:t>
      </w:r>
    </w:p>
    <w:p w:rsidR="00877F3B" w:rsidRPr="0094193E" w:rsidRDefault="00BB00F7" w:rsidP="0094193E">
      <w:pPr>
        <w:pStyle w:val="BodyText"/>
        <w:spacing w:line="276" w:lineRule="auto"/>
        <w:ind w:right="357"/>
      </w:pPr>
      <w:r w:rsidRPr="0094193E">
        <w:t>Furthermore, the application of magnetic fields extends to interdisciplinary domains, includ</w:t>
      </w:r>
      <w:r w:rsidRPr="0094193E">
        <w:t>ing biomedical, energy, and environmental systems, where their effects on materials have practical implications. Mustafa et al. (2019) review the impact of magnetic fields on blood cells,</w:t>
      </w:r>
      <w:r w:rsidRPr="0094193E">
        <w:rPr>
          <w:spacing w:val="40"/>
        </w:rPr>
        <w:t xml:space="preserve"> </w:t>
      </w:r>
      <w:r w:rsidRPr="0094193E">
        <w:t>indicating that magnetic exposure can influence biological materials</w:t>
      </w:r>
      <w:r w:rsidRPr="0094193E">
        <w:t xml:space="preserve"> at the cellular level, with potential applications in medical diagnostics and therapy. In the energy sector, Al-</w:t>
      </w:r>
      <w:proofErr w:type="spellStart"/>
      <w:r w:rsidRPr="0094193E">
        <w:t>Waeli</w:t>
      </w:r>
      <w:proofErr w:type="spellEnd"/>
      <w:r w:rsidRPr="0094193E">
        <w:t xml:space="preserve"> et al. (2017)</w:t>
      </w:r>
      <w:r w:rsidRPr="0094193E">
        <w:rPr>
          <w:spacing w:val="-2"/>
        </w:rPr>
        <w:t xml:space="preserve"> </w:t>
      </w:r>
      <w:r w:rsidRPr="0094193E">
        <w:t>demonstrate</w:t>
      </w:r>
      <w:r w:rsidRPr="0094193E">
        <w:rPr>
          <w:spacing w:val="-2"/>
        </w:rPr>
        <w:t xml:space="preserve"> </w:t>
      </w:r>
      <w:r w:rsidRPr="0094193E">
        <w:t>how nanofluids</w:t>
      </w:r>
      <w:r w:rsidRPr="0094193E">
        <w:rPr>
          <w:spacing w:val="-1"/>
        </w:rPr>
        <w:t xml:space="preserve"> </w:t>
      </w:r>
      <w:r w:rsidRPr="0094193E">
        <w:t>enhanced with</w:t>
      </w:r>
      <w:r w:rsidRPr="0094193E">
        <w:rPr>
          <w:spacing w:val="-1"/>
        </w:rPr>
        <w:t xml:space="preserve"> </w:t>
      </w:r>
      <w:r w:rsidRPr="0094193E">
        <w:t>magnetic</w:t>
      </w:r>
      <w:r w:rsidRPr="0094193E">
        <w:rPr>
          <w:spacing w:val="-2"/>
        </w:rPr>
        <w:t xml:space="preserve"> </w:t>
      </w:r>
      <w:r w:rsidRPr="0094193E">
        <w:t>properties improve</w:t>
      </w:r>
      <w:r w:rsidRPr="0094193E">
        <w:rPr>
          <w:spacing w:val="-3"/>
        </w:rPr>
        <w:t xml:space="preserve"> </w:t>
      </w:r>
      <w:r w:rsidRPr="0094193E">
        <w:t>the efficiency</w:t>
      </w:r>
      <w:r w:rsidRPr="0094193E">
        <w:rPr>
          <w:spacing w:val="-4"/>
        </w:rPr>
        <w:t xml:space="preserve"> </w:t>
      </w:r>
      <w:r w:rsidRPr="0094193E">
        <w:t>of photovoltaic thermal systems, highli</w:t>
      </w:r>
      <w:r w:rsidRPr="0094193E">
        <w:t xml:space="preserve">ghting the role of magnetic fields in optimizing renewable energy technologies. </w:t>
      </w:r>
      <w:proofErr w:type="spellStart"/>
      <w:r w:rsidRPr="0094193E">
        <w:t>Bahiraei</w:t>
      </w:r>
      <w:proofErr w:type="spellEnd"/>
      <w:r w:rsidRPr="0094193E">
        <w:t xml:space="preserve"> and </w:t>
      </w:r>
      <w:proofErr w:type="spellStart"/>
      <w:r w:rsidRPr="0094193E">
        <w:t>Heshmatian</w:t>
      </w:r>
      <w:proofErr w:type="spellEnd"/>
      <w:r w:rsidRPr="0094193E">
        <w:t xml:space="preserve"> (2018) further emphasize the importance of nanofluids in electronics cooling, where</w:t>
      </w:r>
      <w:r w:rsidRPr="0094193E">
        <w:rPr>
          <w:spacing w:val="-2"/>
        </w:rPr>
        <w:t xml:space="preserve"> </w:t>
      </w:r>
      <w:r w:rsidRPr="0094193E">
        <w:t>magnetic fields can enhance</w:t>
      </w:r>
      <w:r w:rsidRPr="0094193E">
        <w:rPr>
          <w:spacing w:val="-1"/>
        </w:rPr>
        <w:t xml:space="preserve"> </w:t>
      </w:r>
      <w:r w:rsidRPr="0094193E">
        <w:t>heat dissipation and system performance.</w:t>
      </w:r>
      <w:r w:rsidRPr="0094193E">
        <w:t xml:space="preserve"> </w:t>
      </w:r>
      <w:proofErr w:type="spellStart"/>
      <w:r w:rsidRPr="0094193E">
        <w:t>Seid</w:t>
      </w:r>
      <w:proofErr w:type="spellEnd"/>
      <w:r w:rsidRPr="0094193E">
        <w:t xml:space="preserve"> </w:t>
      </w:r>
      <w:proofErr w:type="spellStart"/>
      <w:r w:rsidRPr="0094193E">
        <w:t>Mohammadi</w:t>
      </w:r>
      <w:proofErr w:type="spellEnd"/>
      <w:r w:rsidRPr="0094193E">
        <w:t xml:space="preserve"> et al. (2014) investigate wettability alteration in reservoir rocks using nanoparticles, suggesting that magnetic interactions can influence fluid–solid interfaces in petroleum</w:t>
      </w:r>
      <w:r w:rsidRPr="0094193E">
        <w:rPr>
          <w:spacing w:val="-3"/>
        </w:rPr>
        <w:t xml:space="preserve"> </w:t>
      </w:r>
      <w:r w:rsidRPr="0094193E">
        <w:t>engineering.</w:t>
      </w:r>
      <w:r w:rsidRPr="0094193E">
        <w:rPr>
          <w:spacing w:val="-2"/>
        </w:rPr>
        <w:t xml:space="preserve"> </w:t>
      </w:r>
      <w:r w:rsidRPr="0094193E">
        <w:t>Yang</w:t>
      </w:r>
      <w:r w:rsidRPr="0094193E">
        <w:rPr>
          <w:spacing w:val="-6"/>
        </w:rPr>
        <w:t xml:space="preserve"> </w:t>
      </w:r>
      <w:r w:rsidRPr="0094193E">
        <w:t>et</w:t>
      </w:r>
      <w:r w:rsidRPr="0094193E">
        <w:rPr>
          <w:spacing w:val="-3"/>
        </w:rPr>
        <w:t xml:space="preserve"> </w:t>
      </w:r>
      <w:r w:rsidRPr="0094193E">
        <w:t>al.</w:t>
      </w:r>
      <w:r w:rsidRPr="0094193E">
        <w:rPr>
          <w:spacing w:val="-2"/>
        </w:rPr>
        <w:t xml:space="preserve"> </w:t>
      </w:r>
      <w:r w:rsidRPr="0094193E">
        <w:t>(2014)</w:t>
      </w:r>
      <w:r w:rsidRPr="0094193E">
        <w:rPr>
          <w:spacing w:val="-3"/>
        </w:rPr>
        <w:t xml:space="preserve"> </w:t>
      </w:r>
      <w:r w:rsidRPr="0094193E">
        <w:t>explore</w:t>
      </w:r>
      <w:r w:rsidRPr="0094193E">
        <w:rPr>
          <w:spacing w:val="-4"/>
        </w:rPr>
        <w:t xml:space="preserve"> </w:t>
      </w:r>
      <w:r w:rsidRPr="0094193E">
        <w:t>photovoltaic</w:t>
      </w:r>
      <w:r w:rsidRPr="0094193E">
        <w:rPr>
          <w:spacing w:val="-4"/>
        </w:rPr>
        <w:t xml:space="preserve"> </w:t>
      </w:r>
      <w:r w:rsidRPr="0094193E">
        <w:t>materials,</w:t>
      </w:r>
      <w:r w:rsidRPr="0094193E">
        <w:rPr>
          <w:spacing w:val="-2"/>
        </w:rPr>
        <w:t xml:space="preserve"> </w:t>
      </w:r>
      <w:r w:rsidRPr="0094193E">
        <w:t>indicating</w:t>
      </w:r>
      <w:r w:rsidRPr="0094193E">
        <w:rPr>
          <w:spacing w:val="-6"/>
        </w:rPr>
        <w:t xml:space="preserve"> </w:t>
      </w:r>
      <w:r w:rsidRPr="0094193E">
        <w:t>that</w:t>
      </w:r>
      <w:r w:rsidRPr="0094193E">
        <w:rPr>
          <w:spacing w:val="-3"/>
        </w:rPr>
        <w:t xml:space="preserve"> </w:t>
      </w:r>
      <w:r w:rsidRPr="0094193E">
        <w:t>material properties can be tuned for improved energy absorption and conversion. Devi and Devi (2016) analyze the effect of Lorentz forces in nanofluid flow, reinforcing the significance of magnetic fields in fluid dynamics and heat transfe</w:t>
      </w:r>
      <w:r w:rsidRPr="0094193E">
        <w:t>r. Collectively, these studies demonstrate that magnetic fields have wide-ranging applications across multiple disciplines, influencing material behavior in diverse environments. The literature thus confirms that magnetic fields are not only fundamental to</w:t>
      </w:r>
      <w:r w:rsidRPr="0094193E">
        <w:t xml:space="preserve"> understanding material properties but also essential for advancing technological innovation in various fields.</w:t>
      </w:r>
    </w:p>
    <w:p w:rsidR="00877F3B" w:rsidRPr="0094193E" w:rsidRDefault="00BB00F7">
      <w:pPr>
        <w:pStyle w:val="Heading1"/>
        <w:spacing w:before="1"/>
        <w:ind w:left="0" w:firstLine="0"/>
      </w:pPr>
      <w:r w:rsidRPr="0094193E">
        <w:t>Fundamentals</w:t>
      </w:r>
      <w:r w:rsidRPr="0094193E">
        <w:rPr>
          <w:spacing w:val="-3"/>
        </w:rPr>
        <w:t xml:space="preserve"> </w:t>
      </w:r>
      <w:r w:rsidRPr="0094193E">
        <w:t>of</w:t>
      </w:r>
      <w:r w:rsidRPr="0094193E">
        <w:rPr>
          <w:spacing w:val="-1"/>
        </w:rPr>
        <w:t xml:space="preserve"> </w:t>
      </w:r>
      <w:r w:rsidRPr="0094193E">
        <w:rPr>
          <w:spacing w:val="-2"/>
        </w:rPr>
        <w:t>Magnetism</w:t>
      </w:r>
    </w:p>
    <w:p w:rsidR="00877F3B" w:rsidRPr="0094193E" w:rsidRDefault="00BB00F7">
      <w:pPr>
        <w:pStyle w:val="BodyText"/>
        <w:spacing w:before="40" w:line="276" w:lineRule="auto"/>
        <w:ind w:right="361"/>
      </w:pPr>
      <w:r w:rsidRPr="0094193E">
        <w:t>Magnetism is a fundamental physical phenomenon arising from the motion of electric charges and the intrinsic magnetic moments of electrons, particularly their spin and orbital angular momentum. In materials, magnetic behavior is governed by how atomic magn</w:t>
      </w:r>
      <w:r w:rsidRPr="0094193E">
        <w:t>etic moments respond to an external magnetic</w:t>
      </w:r>
      <w:r w:rsidRPr="0094193E">
        <w:rPr>
          <w:spacing w:val="-1"/>
        </w:rPr>
        <w:t xml:space="preserve"> </w:t>
      </w:r>
      <w:r w:rsidRPr="0094193E">
        <w:t>field and interact with each other</w:t>
      </w:r>
      <w:r w:rsidRPr="0094193E">
        <w:rPr>
          <w:spacing w:val="-1"/>
        </w:rPr>
        <w:t xml:space="preserve"> </w:t>
      </w:r>
      <w:r w:rsidRPr="0094193E">
        <w:t>through exchange</w:t>
      </w:r>
      <w:r w:rsidRPr="0094193E">
        <w:rPr>
          <w:spacing w:val="-1"/>
        </w:rPr>
        <w:t xml:space="preserve"> </w:t>
      </w:r>
      <w:r w:rsidRPr="0094193E">
        <w:t>interactions. These responses determine whether a material is weakly repelled, weakly attracted, or strongly attracted to a magnetic field.</w:t>
      </w:r>
    </w:p>
    <w:p w:rsidR="00877F3B" w:rsidRPr="0094193E" w:rsidRDefault="00BB00F7">
      <w:pPr>
        <w:pStyle w:val="Heading1"/>
        <w:numPr>
          <w:ilvl w:val="0"/>
          <w:numId w:val="7"/>
        </w:numPr>
        <w:tabs>
          <w:tab w:val="left" w:pos="240"/>
        </w:tabs>
        <w:spacing w:line="276" w:lineRule="exact"/>
        <w:jc w:val="both"/>
      </w:pPr>
      <w:r w:rsidRPr="0094193E">
        <w:t>Types</w:t>
      </w:r>
      <w:r w:rsidRPr="0094193E">
        <w:rPr>
          <w:spacing w:val="-1"/>
        </w:rPr>
        <w:t xml:space="preserve"> </w:t>
      </w:r>
      <w:r w:rsidRPr="0094193E">
        <w:t>of</w:t>
      </w:r>
      <w:r w:rsidRPr="0094193E">
        <w:rPr>
          <w:spacing w:val="1"/>
        </w:rPr>
        <w:t xml:space="preserve"> </w:t>
      </w:r>
      <w:r w:rsidRPr="0094193E">
        <w:rPr>
          <w:spacing w:val="-2"/>
        </w:rPr>
        <w:t>Magnetism</w:t>
      </w:r>
    </w:p>
    <w:p w:rsidR="00877F3B" w:rsidRPr="0094193E" w:rsidRDefault="00BB00F7">
      <w:pPr>
        <w:pStyle w:val="ListParagraph"/>
        <w:numPr>
          <w:ilvl w:val="1"/>
          <w:numId w:val="7"/>
        </w:numPr>
        <w:tabs>
          <w:tab w:val="left" w:pos="719"/>
        </w:tabs>
        <w:spacing w:before="46"/>
        <w:ind w:left="719" w:hanging="359"/>
        <w:rPr>
          <w:b/>
          <w:sz w:val="24"/>
        </w:rPr>
      </w:pPr>
      <w:r w:rsidRPr="0094193E">
        <w:rPr>
          <w:b/>
          <w:spacing w:val="-2"/>
          <w:sz w:val="24"/>
        </w:rPr>
        <w:t>Diamagnetism</w:t>
      </w:r>
    </w:p>
    <w:p w:rsidR="00877F3B" w:rsidRPr="0094193E" w:rsidRDefault="00BB00F7">
      <w:pPr>
        <w:pStyle w:val="BodyText"/>
        <w:spacing w:before="37" w:line="276" w:lineRule="auto"/>
      </w:pPr>
      <w:r w:rsidRPr="0094193E">
        <w:t>Diamagnetism is a fundamental property exhibited by</w:t>
      </w:r>
      <w:r w:rsidRPr="0094193E">
        <w:rPr>
          <w:spacing w:val="-1"/>
        </w:rPr>
        <w:t xml:space="preserve"> </w:t>
      </w:r>
      <w:r w:rsidRPr="0094193E">
        <w:t>all materials, characterized by a weak and negative</w:t>
      </w:r>
      <w:r w:rsidRPr="0094193E">
        <w:rPr>
          <w:spacing w:val="-2"/>
        </w:rPr>
        <w:t xml:space="preserve"> </w:t>
      </w:r>
      <w:r w:rsidRPr="0094193E">
        <w:t>response</w:t>
      </w:r>
      <w:r w:rsidRPr="0094193E">
        <w:rPr>
          <w:spacing w:val="-2"/>
        </w:rPr>
        <w:t xml:space="preserve"> </w:t>
      </w:r>
      <w:r w:rsidRPr="0094193E">
        <w:t>to</w:t>
      </w:r>
      <w:r w:rsidRPr="0094193E">
        <w:rPr>
          <w:spacing w:val="-3"/>
        </w:rPr>
        <w:t xml:space="preserve"> </w:t>
      </w:r>
      <w:r w:rsidRPr="0094193E">
        <w:t>an</w:t>
      </w:r>
      <w:r w:rsidRPr="0094193E">
        <w:rPr>
          <w:spacing w:val="-2"/>
        </w:rPr>
        <w:t xml:space="preserve"> </w:t>
      </w:r>
      <w:r w:rsidRPr="0094193E">
        <w:t>external</w:t>
      </w:r>
      <w:r w:rsidRPr="0094193E">
        <w:rPr>
          <w:spacing w:val="-3"/>
        </w:rPr>
        <w:t xml:space="preserve"> </w:t>
      </w:r>
      <w:r w:rsidRPr="0094193E">
        <w:t>magnetic</w:t>
      </w:r>
      <w:r w:rsidRPr="0094193E">
        <w:rPr>
          <w:spacing w:val="-4"/>
        </w:rPr>
        <w:t xml:space="preserve"> </w:t>
      </w:r>
      <w:r w:rsidRPr="0094193E">
        <w:t>field.</w:t>
      </w:r>
      <w:r w:rsidRPr="0094193E">
        <w:rPr>
          <w:spacing w:val="-1"/>
        </w:rPr>
        <w:t xml:space="preserve"> </w:t>
      </w:r>
      <w:r w:rsidRPr="0094193E">
        <w:t>It</w:t>
      </w:r>
      <w:r w:rsidRPr="0094193E">
        <w:rPr>
          <w:spacing w:val="-1"/>
        </w:rPr>
        <w:t xml:space="preserve"> </w:t>
      </w:r>
      <w:r w:rsidRPr="0094193E">
        <w:t>arises</w:t>
      </w:r>
      <w:r w:rsidRPr="0094193E">
        <w:rPr>
          <w:spacing w:val="-3"/>
        </w:rPr>
        <w:t xml:space="preserve"> </w:t>
      </w:r>
      <w:r w:rsidRPr="0094193E">
        <w:t>due</w:t>
      </w:r>
      <w:r w:rsidRPr="0094193E">
        <w:rPr>
          <w:spacing w:val="-4"/>
        </w:rPr>
        <w:t xml:space="preserve"> </w:t>
      </w:r>
      <w:r w:rsidRPr="0094193E">
        <w:t>to</w:t>
      </w:r>
      <w:r w:rsidRPr="0094193E">
        <w:rPr>
          <w:spacing w:val="-3"/>
        </w:rPr>
        <w:t xml:space="preserve"> </w:t>
      </w:r>
      <w:r w:rsidRPr="0094193E">
        <w:t>the</w:t>
      </w:r>
      <w:r w:rsidRPr="0094193E">
        <w:rPr>
          <w:spacing w:val="-2"/>
        </w:rPr>
        <w:t xml:space="preserve"> </w:t>
      </w:r>
      <w:r w:rsidRPr="0094193E">
        <w:t>induced magnetic</w:t>
      </w:r>
      <w:r w:rsidRPr="0094193E">
        <w:rPr>
          <w:spacing w:val="-4"/>
        </w:rPr>
        <w:t xml:space="preserve"> </w:t>
      </w:r>
      <w:r w:rsidRPr="0094193E">
        <w:t>moments</w:t>
      </w:r>
      <w:r w:rsidRPr="0094193E">
        <w:rPr>
          <w:spacing w:val="-3"/>
        </w:rPr>
        <w:t xml:space="preserve"> </w:t>
      </w:r>
      <w:r w:rsidRPr="0094193E">
        <w:t>in electron orbitals that oppose the applied field, according to Lenz’s law. As a result, diamagnetic materials</w:t>
      </w:r>
      <w:r w:rsidRPr="0094193E">
        <w:rPr>
          <w:spacing w:val="11"/>
        </w:rPr>
        <w:t xml:space="preserve"> </w:t>
      </w:r>
      <w:r w:rsidRPr="0094193E">
        <w:t>are</w:t>
      </w:r>
      <w:r w:rsidRPr="0094193E">
        <w:rPr>
          <w:spacing w:val="14"/>
        </w:rPr>
        <w:t xml:space="preserve"> </w:t>
      </w:r>
      <w:r w:rsidRPr="0094193E">
        <w:t>slightly</w:t>
      </w:r>
      <w:r w:rsidRPr="0094193E">
        <w:rPr>
          <w:spacing w:val="9"/>
        </w:rPr>
        <w:t xml:space="preserve"> </w:t>
      </w:r>
      <w:r w:rsidRPr="0094193E">
        <w:t>repelled</w:t>
      </w:r>
      <w:r w:rsidRPr="0094193E">
        <w:rPr>
          <w:spacing w:val="13"/>
        </w:rPr>
        <w:t xml:space="preserve"> </w:t>
      </w:r>
      <w:r w:rsidRPr="0094193E">
        <w:t>by</w:t>
      </w:r>
      <w:r w:rsidRPr="0094193E">
        <w:rPr>
          <w:spacing w:val="9"/>
        </w:rPr>
        <w:t xml:space="preserve"> </w:t>
      </w:r>
      <w:r w:rsidRPr="0094193E">
        <w:t>magnetic</w:t>
      </w:r>
      <w:r w:rsidRPr="0094193E">
        <w:rPr>
          <w:spacing w:val="15"/>
        </w:rPr>
        <w:t xml:space="preserve"> </w:t>
      </w:r>
      <w:r w:rsidRPr="0094193E">
        <w:t>fields</w:t>
      </w:r>
      <w:r w:rsidRPr="0094193E">
        <w:rPr>
          <w:spacing w:val="17"/>
        </w:rPr>
        <w:t xml:space="preserve"> </w:t>
      </w:r>
      <w:r w:rsidRPr="0094193E">
        <w:t>and</w:t>
      </w:r>
      <w:r w:rsidRPr="0094193E">
        <w:rPr>
          <w:spacing w:val="13"/>
        </w:rPr>
        <w:t xml:space="preserve"> </w:t>
      </w:r>
      <w:r w:rsidRPr="0094193E">
        <w:t>do</w:t>
      </w:r>
      <w:r w:rsidRPr="0094193E">
        <w:rPr>
          <w:spacing w:val="14"/>
        </w:rPr>
        <w:t xml:space="preserve"> </w:t>
      </w:r>
      <w:r w:rsidRPr="0094193E">
        <w:t>not</w:t>
      </w:r>
      <w:r w:rsidRPr="0094193E">
        <w:rPr>
          <w:spacing w:val="16"/>
        </w:rPr>
        <w:t xml:space="preserve"> </w:t>
      </w:r>
      <w:r w:rsidRPr="0094193E">
        <w:t>retain</w:t>
      </w:r>
      <w:r w:rsidRPr="0094193E">
        <w:rPr>
          <w:spacing w:val="15"/>
        </w:rPr>
        <w:t xml:space="preserve"> </w:t>
      </w:r>
      <w:r w:rsidRPr="0094193E">
        <w:t>magnetization</w:t>
      </w:r>
      <w:r w:rsidRPr="0094193E">
        <w:rPr>
          <w:spacing w:val="14"/>
        </w:rPr>
        <w:t xml:space="preserve"> </w:t>
      </w:r>
      <w:r w:rsidRPr="0094193E">
        <w:t>once</w:t>
      </w:r>
      <w:r w:rsidRPr="0094193E">
        <w:rPr>
          <w:spacing w:val="13"/>
        </w:rPr>
        <w:t xml:space="preserve"> </w:t>
      </w:r>
      <w:r w:rsidRPr="0094193E">
        <w:t>the</w:t>
      </w:r>
      <w:r w:rsidRPr="0094193E">
        <w:rPr>
          <w:spacing w:val="16"/>
        </w:rPr>
        <w:t xml:space="preserve"> </w:t>
      </w:r>
      <w:r w:rsidRPr="0094193E">
        <w:rPr>
          <w:spacing w:val="-2"/>
        </w:rPr>
        <w:t>field</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8" w:lineRule="auto"/>
        <w:ind w:right="365"/>
      </w:pPr>
      <w:r w:rsidRPr="0094193E">
        <w:t>is removed. This effect is generally very we</w:t>
      </w:r>
      <w:r w:rsidRPr="0094193E">
        <w:t>ak and often overshadowed by other forms of magnetism in materials where multiple magnetic behaviors coexist.</w:t>
      </w:r>
    </w:p>
    <w:p w:rsidR="00877F3B" w:rsidRPr="0094193E" w:rsidRDefault="00BB00F7">
      <w:pPr>
        <w:pStyle w:val="Heading1"/>
        <w:numPr>
          <w:ilvl w:val="1"/>
          <w:numId w:val="7"/>
        </w:numPr>
        <w:tabs>
          <w:tab w:val="left" w:pos="719"/>
        </w:tabs>
        <w:spacing w:line="292" w:lineRule="exact"/>
        <w:ind w:left="719" w:hanging="359"/>
      </w:pPr>
      <w:proofErr w:type="spellStart"/>
      <w:r w:rsidRPr="0094193E">
        <w:rPr>
          <w:spacing w:val="-2"/>
        </w:rPr>
        <w:t>Paramagnetism</w:t>
      </w:r>
      <w:proofErr w:type="spellEnd"/>
    </w:p>
    <w:p w:rsidR="00877F3B" w:rsidRPr="0094193E" w:rsidRDefault="00BB00F7">
      <w:pPr>
        <w:pStyle w:val="BodyText"/>
        <w:spacing w:before="37" w:line="276" w:lineRule="auto"/>
        <w:ind w:right="357"/>
      </w:pPr>
      <w:proofErr w:type="spellStart"/>
      <w:r w:rsidRPr="0094193E">
        <w:t>Paramagnetism</w:t>
      </w:r>
      <w:proofErr w:type="spellEnd"/>
      <w:r w:rsidRPr="0094193E">
        <w:t xml:space="preserve"> occurs in materials that possess unpaired electrons, resulting in a net magnetic moment at the atomic level. When expo</w:t>
      </w:r>
      <w:r w:rsidRPr="0094193E">
        <w:t>sed to an external magnetic field, these magnetic moments tend to align parallel to the field, producing a weak attraction. However, thermal motion disrupts this alignment, so the magnetization disappears when the external field is removed. Paramagnetic be</w:t>
      </w:r>
      <w:r w:rsidRPr="0094193E">
        <w:t>havior is temperature-dependent and typically follows Curie’s law.</w:t>
      </w:r>
    </w:p>
    <w:p w:rsidR="00877F3B" w:rsidRPr="0094193E" w:rsidRDefault="00BB00F7">
      <w:pPr>
        <w:pStyle w:val="Heading1"/>
        <w:numPr>
          <w:ilvl w:val="1"/>
          <w:numId w:val="7"/>
        </w:numPr>
        <w:tabs>
          <w:tab w:val="left" w:pos="719"/>
        </w:tabs>
        <w:spacing w:before="3"/>
        <w:ind w:left="719" w:hanging="359"/>
      </w:pPr>
      <w:r w:rsidRPr="0094193E">
        <w:rPr>
          <w:spacing w:val="-2"/>
        </w:rPr>
        <w:t>Ferromagnetism</w:t>
      </w:r>
    </w:p>
    <w:p w:rsidR="00877F3B" w:rsidRPr="0094193E" w:rsidRDefault="00BB00F7">
      <w:pPr>
        <w:pStyle w:val="BodyText"/>
        <w:spacing w:before="40" w:line="276" w:lineRule="auto"/>
        <w:ind w:right="363"/>
      </w:pPr>
      <w:r w:rsidRPr="0094193E">
        <w:t>Ferromagnetism is a strong form of magnetism observed in materials such as iron, cobalt, and nickel, where atomic magnetic moments align parallel to each other due to exchange</w:t>
      </w:r>
      <w:r w:rsidRPr="0094193E">
        <w:rPr>
          <w:spacing w:val="40"/>
        </w:rPr>
        <w:t xml:space="preserve"> </w:t>
      </w:r>
      <w:r w:rsidRPr="0094193E">
        <w:t>interactions. This alignment produces a large net magnetization even in the abse</w:t>
      </w:r>
      <w:r w:rsidRPr="0094193E">
        <w:t>nce of an external magnetic field. Ferromagnetic materials exhibit hysteresis and can retain permanent magnetization, making them highly valuable for technological applications like data storage and electromagnetic devices.</w:t>
      </w:r>
    </w:p>
    <w:p w:rsidR="00877F3B" w:rsidRPr="0094193E" w:rsidRDefault="00BB00F7">
      <w:pPr>
        <w:pStyle w:val="Heading1"/>
        <w:numPr>
          <w:ilvl w:val="1"/>
          <w:numId w:val="7"/>
        </w:numPr>
        <w:tabs>
          <w:tab w:val="left" w:pos="719"/>
        </w:tabs>
        <w:ind w:left="719" w:hanging="359"/>
      </w:pPr>
      <w:proofErr w:type="spellStart"/>
      <w:r w:rsidRPr="0094193E">
        <w:t>Antiferromagnetism</w:t>
      </w:r>
      <w:proofErr w:type="spellEnd"/>
      <w:r w:rsidRPr="0094193E">
        <w:rPr>
          <w:spacing w:val="-4"/>
        </w:rPr>
        <w:t xml:space="preserve"> </w:t>
      </w:r>
      <w:r w:rsidRPr="0094193E">
        <w:t xml:space="preserve">and </w:t>
      </w:r>
      <w:r w:rsidRPr="0094193E">
        <w:rPr>
          <w:spacing w:val="-2"/>
        </w:rPr>
        <w:t>Ferrimagn</w:t>
      </w:r>
      <w:r w:rsidRPr="0094193E">
        <w:rPr>
          <w:spacing w:val="-2"/>
        </w:rPr>
        <w:t>etism</w:t>
      </w:r>
    </w:p>
    <w:p w:rsidR="00877F3B" w:rsidRPr="0094193E" w:rsidRDefault="00BB00F7">
      <w:pPr>
        <w:pStyle w:val="BodyText"/>
        <w:spacing w:before="40" w:line="276" w:lineRule="auto"/>
        <w:ind w:right="363"/>
      </w:pPr>
      <w:proofErr w:type="spellStart"/>
      <w:r w:rsidRPr="0094193E">
        <w:t>Antiferromagnetism</w:t>
      </w:r>
      <w:proofErr w:type="spellEnd"/>
      <w:r w:rsidRPr="0094193E">
        <w:t xml:space="preserve"> is characterized by the antiparallel alignment of neighboring magnetic moments with equal magnitude, resulting in zero net magnetization. In contrast, ferrimagnetism involves antiparallel alignment with unequal moments, producing a</w:t>
      </w:r>
      <w:r w:rsidRPr="0094193E">
        <w:t xml:space="preserve"> net magnetic effect. Both phenomena arise from exchange interactions and are important in understanding complex magnetic materials and their applications in electronics and magnetic storage systems.</w:t>
      </w:r>
    </w:p>
    <w:p w:rsidR="00877F3B" w:rsidRPr="0094193E" w:rsidRDefault="00BB00F7">
      <w:pPr>
        <w:pStyle w:val="Heading1"/>
        <w:numPr>
          <w:ilvl w:val="0"/>
          <w:numId w:val="7"/>
        </w:numPr>
        <w:tabs>
          <w:tab w:val="left" w:pos="240"/>
        </w:tabs>
        <w:jc w:val="both"/>
      </w:pPr>
      <w:r w:rsidRPr="0094193E">
        <w:t>Magnetic</w:t>
      </w:r>
      <w:r w:rsidRPr="0094193E">
        <w:rPr>
          <w:spacing w:val="-3"/>
        </w:rPr>
        <w:t xml:space="preserve"> </w:t>
      </w:r>
      <w:r w:rsidRPr="0094193E">
        <w:t xml:space="preserve">Field </w:t>
      </w:r>
      <w:r w:rsidRPr="0094193E">
        <w:rPr>
          <w:spacing w:val="-2"/>
        </w:rPr>
        <w:t>Parameters</w:t>
      </w:r>
    </w:p>
    <w:p w:rsidR="00877F3B" w:rsidRPr="0094193E" w:rsidRDefault="00BB00F7">
      <w:pPr>
        <w:pStyle w:val="ListParagraph"/>
        <w:numPr>
          <w:ilvl w:val="1"/>
          <w:numId w:val="7"/>
        </w:numPr>
        <w:tabs>
          <w:tab w:val="left" w:pos="719"/>
        </w:tabs>
        <w:spacing w:before="43"/>
        <w:ind w:left="719" w:hanging="359"/>
        <w:rPr>
          <w:b/>
          <w:sz w:val="24"/>
        </w:rPr>
      </w:pPr>
      <w:r w:rsidRPr="0094193E">
        <w:rPr>
          <w:b/>
          <w:sz w:val="24"/>
        </w:rPr>
        <w:t>Magnetic</w:t>
      </w:r>
      <w:r w:rsidRPr="0094193E">
        <w:rPr>
          <w:b/>
          <w:spacing w:val="-2"/>
          <w:sz w:val="24"/>
        </w:rPr>
        <w:t xml:space="preserve"> </w:t>
      </w:r>
      <w:r w:rsidRPr="0094193E">
        <w:rPr>
          <w:b/>
          <w:sz w:val="24"/>
        </w:rPr>
        <w:t>Flux</w:t>
      </w:r>
      <w:r w:rsidRPr="0094193E">
        <w:rPr>
          <w:b/>
          <w:spacing w:val="-2"/>
          <w:sz w:val="24"/>
        </w:rPr>
        <w:t xml:space="preserve"> </w:t>
      </w:r>
      <w:r w:rsidRPr="0094193E">
        <w:rPr>
          <w:b/>
          <w:sz w:val="24"/>
        </w:rPr>
        <w:t xml:space="preserve">Density </w:t>
      </w:r>
      <w:r w:rsidRPr="0094193E">
        <w:rPr>
          <w:b/>
          <w:spacing w:val="-5"/>
          <w:sz w:val="24"/>
        </w:rPr>
        <w:t>(B)</w:t>
      </w:r>
    </w:p>
    <w:p w:rsidR="00877F3B" w:rsidRPr="0094193E" w:rsidRDefault="00BB00F7">
      <w:pPr>
        <w:pStyle w:val="BodyText"/>
        <w:spacing w:before="40" w:line="276" w:lineRule="auto"/>
        <w:ind w:right="354"/>
      </w:pPr>
      <w:r w:rsidRPr="0094193E">
        <w:t xml:space="preserve">Magnetic flux density, commonly denoted as B, represents the strength and direction of a magnetic field within a given area and is measured in tesla (T). It indicates how much magnetic flux passes through a unit area perpendicular to the field lines. This </w:t>
      </w:r>
      <w:r w:rsidRPr="0094193E">
        <w:t>parameter is crucial in determining the force experienced by moving charges and current-carrying conductors in a magnetic field. Magnetic flux density depends on both the applied magnetic field and the nature of the material, as different materials concent</w:t>
      </w:r>
      <w:r w:rsidRPr="0094193E">
        <w:t xml:space="preserve">rate or weaken magnetic field lines to varying </w:t>
      </w:r>
      <w:r w:rsidRPr="0094193E">
        <w:rPr>
          <w:spacing w:val="-2"/>
        </w:rPr>
        <w:t>degrees.</w:t>
      </w:r>
    </w:p>
    <w:p w:rsidR="00877F3B" w:rsidRPr="0094193E" w:rsidRDefault="00BB00F7">
      <w:pPr>
        <w:pStyle w:val="Heading1"/>
        <w:numPr>
          <w:ilvl w:val="1"/>
          <w:numId w:val="7"/>
        </w:numPr>
        <w:tabs>
          <w:tab w:val="left" w:pos="719"/>
        </w:tabs>
        <w:spacing w:before="1"/>
        <w:ind w:left="719" w:hanging="359"/>
      </w:pPr>
      <w:r w:rsidRPr="0094193E">
        <w:t>Magnetic</w:t>
      </w:r>
      <w:r w:rsidRPr="0094193E">
        <w:rPr>
          <w:spacing w:val="-6"/>
        </w:rPr>
        <w:t xml:space="preserve"> </w:t>
      </w:r>
      <w:r w:rsidRPr="0094193E">
        <w:t>Susceptibility</w:t>
      </w:r>
      <w:r w:rsidRPr="0094193E">
        <w:rPr>
          <w:spacing w:val="-4"/>
        </w:rPr>
        <w:t xml:space="preserve"> </w:t>
      </w:r>
      <w:r w:rsidRPr="0094193E">
        <w:rPr>
          <w:spacing w:val="-5"/>
        </w:rPr>
        <w:t>(χ)</w:t>
      </w:r>
    </w:p>
    <w:p w:rsidR="00877F3B" w:rsidRPr="0094193E" w:rsidRDefault="00BB00F7">
      <w:pPr>
        <w:pStyle w:val="BodyText"/>
        <w:spacing w:before="40" w:line="276" w:lineRule="auto"/>
      </w:pPr>
      <w:r w:rsidRPr="0094193E">
        <w:t>Magnetic susceptibility (χ) is a dimensionless parameter that measures the degree to which a material becomes magnetized in response to an external magnetic field. It refle</w:t>
      </w:r>
      <w:r w:rsidRPr="0094193E">
        <w:t>cts how easily magnetic moments within the material align with the applied field. Materials with positive susceptibility, such as paramagnetic and ferromagnetic substances, are attracted to magnetic fields,</w:t>
      </w:r>
      <w:r w:rsidRPr="0094193E">
        <w:rPr>
          <w:spacing w:val="70"/>
        </w:rPr>
        <w:t xml:space="preserve"> </w:t>
      </w:r>
      <w:r w:rsidRPr="0094193E">
        <w:t>whereas</w:t>
      </w:r>
      <w:r w:rsidRPr="0094193E">
        <w:rPr>
          <w:spacing w:val="72"/>
        </w:rPr>
        <w:t xml:space="preserve"> </w:t>
      </w:r>
      <w:r w:rsidRPr="0094193E">
        <w:t>materials</w:t>
      </w:r>
      <w:r w:rsidRPr="0094193E">
        <w:rPr>
          <w:spacing w:val="71"/>
        </w:rPr>
        <w:t xml:space="preserve"> </w:t>
      </w:r>
      <w:r w:rsidRPr="0094193E">
        <w:t>with</w:t>
      </w:r>
      <w:r w:rsidRPr="0094193E">
        <w:rPr>
          <w:spacing w:val="70"/>
        </w:rPr>
        <w:t xml:space="preserve"> </w:t>
      </w:r>
      <w:r w:rsidRPr="0094193E">
        <w:t>negative</w:t>
      </w:r>
      <w:r w:rsidRPr="0094193E">
        <w:rPr>
          <w:spacing w:val="70"/>
        </w:rPr>
        <w:t xml:space="preserve"> </w:t>
      </w:r>
      <w:r w:rsidRPr="0094193E">
        <w:t>susceptibility,</w:t>
      </w:r>
      <w:r w:rsidRPr="0094193E">
        <w:rPr>
          <w:spacing w:val="70"/>
        </w:rPr>
        <w:t xml:space="preserve"> </w:t>
      </w:r>
      <w:r w:rsidRPr="0094193E">
        <w:t>s</w:t>
      </w:r>
      <w:r w:rsidRPr="0094193E">
        <w:t>uch</w:t>
      </w:r>
      <w:r w:rsidRPr="0094193E">
        <w:rPr>
          <w:spacing w:val="69"/>
        </w:rPr>
        <w:t xml:space="preserve"> </w:t>
      </w:r>
      <w:r w:rsidRPr="0094193E">
        <w:t>as</w:t>
      </w:r>
      <w:r w:rsidRPr="0094193E">
        <w:rPr>
          <w:spacing w:val="73"/>
        </w:rPr>
        <w:t xml:space="preserve"> </w:t>
      </w:r>
      <w:r w:rsidRPr="0094193E">
        <w:t>diamagnetic</w:t>
      </w:r>
      <w:r w:rsidRPr="0094193E">
        <w:rPr>
          <w:spacing w:val="68"/>
        </w:rPr>
        <w:t xml:space="preserve"> </w:t>
      </w:r>
      <w:r w:rsidRPr="0094193E">
        <w:t>substances,</w:t>
      </w:r>
      <w:r w:rsidRPr="0094193E">
        <w:rPr>
          <w:spacing w:val="71"/>
        </w:rPr>
        <w:t xml:space="preserve"> </w:t>
      </w:r>
      <w:r w:rsidRPr="0094193E">
        <w:rPr>
          <w:spacing w:val="-5"/>
        </w:rPr>
        <w:t>are</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8" w:lineRule="auto"/>
        <w:ind w:right="362"/>
      </w:pPr>
      <w:r w:rsidRPr="0094193E">
        <w:t>weakly repelled. This parameter plays a key role in classifying magnetic behavior and understanding material response at the microscopic level.</w:t>
      </w:r>
    </w:p>
    <w:p w:rsidR="00877F3B" w:rsidRPr="0094193E" w:rsidRDefault="00BB00F7">
      <w:pPr>
        <w:pStyle w:val="Heading1"/>
        <w:numPr>
          <w:ilvl w:val="1"/>
          <w:numId w:val="7"/>
        </w:numPr>
        <w:tabs>
          <w:tab w:val="left" w:pos="719"/>
        </w:tabs>
        <w:spacing w:line="292" w:lineRule="exact"/>
        <w:ind w:left="719" w:hanging="359"/>
      </w:pPr>
      <w:r w:rsidRPr="0094193E">
        <w:t>Permeability</w:t>
      </w:r>
      <w:r w:rsidRPr="0094193E">
        <w:rPr>
          <w:spacing w:val="-4"/>
        </w:rPr>
        <w:t xml:space="preserve"> </w:t>
      </w:r>
      <w:r w:rsidRPr="0094193E">
        <w:rPr>
          <w:spacing w:val="-5"/>
        </w:rPr>
        <w:t>(μ)</w:t>
      </w:r>
    </w:p>
    <w:p w:rsidR="00877F3B" w:rsidRPr="0094193E" w:rsidRDefault="00BB00F7">
      <w:pPr>
        <w:pStyle w:val="BodyText"/>
        <w:spacing w:before="37" w:line="276" w:lineRule="auto"/>
        <w:ind w:right="360"/>
      </w:pPr>
      <w:r w:rsidRPr="0094193E">
        <w:t xml:space="preserve">Magnetic permeability (μ) describes the ability </w:t>
      </w:r>
      <w:r w:rsidRPr="0094193E">
        <w:t>of a material to support the formation of a magnetic field within itself. It is defined as the ratio of magnetic flux density to the magnetic field strength and is typically expressed in henry per meter (H/m). Permeability determines how easily magnetic fi</w:t>
      </w:r>
      <w:r w:rsidRPr="0094193E">
        <w:t>eld lines can pass through a material and is significantly higher in ferromagnetic materials compared to free space.</w:t>
      </w:r>
    </w:p>
    <w:p w:rsidR="00877F3B" w:rsidRPr="0094193E" w:rsidRDefault="00BB00F7">
      <w:pPr>
        <w:pStyle w:val="Heading1"/>
        <w:numPr>
          <w:ilvl w:val="0"/>
          <w:numId w:val="7"/>
        </w:numPr>
        <w:tabs>
          <w:tab w:val="left" w:pos="240"/>
        </w:tabs>
        <w:spacing w:before="1"/>
        <w:jc w:val="both"/>
      </w:pPr>
      <w:r w:rsidRPr="0094193E">
        <w:t>Interaction</w:t>
      </w:r>
      <w:r w:rsidRPr="0094193E">
        <w:rPr>
          <w:spacing w:val="-2"/>
        </w:rPr>
        <w:t xml:space="preserve"> </w:t>
      </w:r>
      <w:r w:rsidRPr="0094193E">
        <w:t>of</w:t>
      </w:r>
      <w:r w:rsidRPr="0094193E">
        <w:rPr>
          <w:spacing w:val="-1"/>
        </w:rPr>
        <w:t xml:space="preserve"> </w:t>
      </w:r>
      <w:r w:rsidRPr="0094193E">
        <w:t>Magnetic</w:t>
      </w:r>
      <w:r w:rsidRPr="0094193E">
        <w:rPr>
          <w:spacing w:val="-1"/>
        </w:rPr>
        <w:t xml:space="preserve"> </w:t>
      </w:r>
      <w:r w:rsidRPr="0094193E">
        <w:t>Fields</w:t>
      </w:r>
      <w:r w:rsidRPr="0094193E">
        <w:rPr>
          <w:spacing w:val="-2"/>
        </w:rPr>
        <w:t xml:space="preserve"> </w:t>
      </w:r>
      <w:r w:rsidRPr="0094193E">
        <w:t>with</w:t>
      </w:r>
      <w:r w:rsidRPr="0094193E">
        <w:rPr>
          <w:spacing w:val="-1"/>
        </w:rPr>
        <w:t xml:space="preserve"> </w:t>
      </w:r>
      <w:r w:rsidRPr="0094193E">
        <w:rPr>
          <w:spacing w:val="-2"/>
        </w:rPr>
        <w:t>Matter</w:t>
      </w:r>
    </w:p>
    <w:p w:rsidR="00877F3B" w:rsidRPr="0094193E" w:rsidRDefault="00BB00F7">
      <w:pPr>
        <w:pStyle w:val="ListParagraph"/>
        <w:numPr>
          <w:ilvl w:val="0"/>
          <w:numId w:val="6"/>
        </w:numPr>
        <w:tabs>
          <w:tab w:val="left" w:pos="719"/>
        </w:tabs>
        <w:spacing w:before="43"/>
        <w:ind w:left="719" w:hanging="359"/>
        <w:jc w:val="both"/>
        <w:rPr>
          <w:b/>
          <w:sz w:val="24"/>
        </w:rPr>
      </w:pPr>
      <w:r w:rsidRPr="0094193E">
        <w:rPr>
          <w:b/>
          <w:sz w:val="24"/>
        </w:rPr>
        <w:t>Atomic</w:t>
      </w:r>
      <w:r w:rsidRPr="0094193E">
        <w:rPr>
          <w:b/>
          <w:spacing w:val="-3"/>
          <w:sz w:val="24"/>
        </w:rPr>
        <w:t xml:space="preserve"> </w:t>
      </w:r>
      <w:r w:rsidRPr="0094193E">
        <w:rPr>
          <w:b/>
          <w:sz w:val="24"/>
        </w:rPr>
        <w:t>and</w:t>
      </w:r>
      <w:r w:rsidRPr="0094193E">
        <w:rPr>
          <w:b/>
          <w:spacing w:val="-1"/>
          <w:sz w:val="24"/>
        </w:rPr>
        <w:t xml:space="preserve"> </w:t>
      </w:r>
      <w:r w:rsidRPr="0094193E">
        <w:rPr>
          <w:b/>
          <w:sz w:val="24"/>
        </w:rPr>
        <w:t>Molecular</w:t>
      </w:r>
      <w:r w:rsidRPr="0094193E">
        <w:rPr>
          <w:b/>
          <w:spacing w:val="-1"/>
          <w:sz w:val="24"/>
        </w:rPr>
        <w:t xml:space="preserve"> </w:t>
      </w:r>
      <w:r w:rsidRPr="0094193E">
        <w:rPr>
          <w:b/>
          <w:sz w:val="24"/>
        </w:rPr>
        <w:t>Level</w:t>
      </w:r>
      <w:r w:rsidRPr="0094193E">
        <w:rPr>
          <w:b/>
          <w:spacing w:val="-2"/>
          <w:sz w:val="24"/>
        </w:rPr>
        <w:t xml:space="preserve"> Interactions</w:t>
      </w:r>
    </w:p>
    <w:p w:rsidR="00877F3B" w:rsidRPr="0094193E" w:rsidRDefault="00BB00F7">
      <w:pPr>
        <w:pStyle w:val="BodyText"/>
        <w:spacing w:before="41" w:line="276" w:lineRule="auto"/>
        <w:ind w:right="356"/>
      </w:pPr>
      <w:r w:rsidRPr="0094193E">
        <w:t>The interaction of magnetic fields with matter originates at the atomic and molecular level,</w:t>
      </w:r>
      <w:r w:rsidRPr="0094193E">
        <w:rPr>
          <w:spacing w:val="40"/>
        </w:rPr>
        <w:t xml:space="preserve"> </w:t>
      </w:r>
      <w:r w:rsidRPr="0094193E">
        <w:t>where electrons possess intrinsic magnetic moments due to their spin and orbital motion. When an external magnetic field is applied, these moments experience torqu</w:t>
      </w:r>
      <w:r w:rsidRPr="0094193E">
        <w:t xml:space="preserve">e and tend to align either parallel or antiparallel to the field, depending on their energy states. This interaction can lead to phenomena such as energy level splitting, commonly known as the Zeeman effect, and subtle changes in electron distribution and </w:t>
      </w:r>
      <w:r w:rsidRPr="0094193E">
        <w:t>bonding characteristics. Materials with unpaired electrons respond more strongly to magnetic fields, while those with paired electrons exhibit weak diamagnetic behavior.</w:t>
      </w:r>
    </w:p>
    <w:p w:rsidR="00877F3B" w:rsidRPr="0094193E" w:rsidRDefault="00BB00F7">
      <w:pPr>
        <w:pStyle w:val="Heading1"/>
        <w:numPr>
          <w:ilvl w:val="0"/>
          <w:numId w:val="6"/>
        </w:numPr>
        <w:tabs>
          <w:tab w:val="left" w:pos="719"/>
        </w:tabs>
        <w:ind w:left="719" w:hanging="359"/>
        <w:jc w:val="both"/>
      </w:pPr>
      <w:r w:rsidRPr="0094193E">
        <w:t>Spin</w:t>
      </w:r>
      <w:r w:rsidRPr="0094193E">
        <w:rPr>
          <w:spacing w:val="-2"/>
        </w:rPr>
        <w:t xml:space="preserve"> </w:t>
      </w:r>
      <w:r w:rsidRPr="0094193E">
        <w:t>Dynamics</w:t>
      </w:r>
      <w:r w:rsidRPr="0094193E">
        <w:rPr>
          <w:spacing w:val="-3"/>
        </w:rPr>
        <w:t xml:space="preserve"> </w:t>
      </w:r>
      <w:r w:rsidRPr="0094193E">
        <w:t>and</w:t>
      </w:r>
      <w:r w:rsidRPr="0094193E">
        <w:rPr>
          <w:spacing w:val="-2"/>
        </w:rPr>
        <w:t xml:space="preserve"> </w:t>
      </w:r>
      <w:r w:rsidRPr="0094193E">
        <w:t>Electron</w:t>
      </w:r>
      <w:r w:rsidRPr="0094193E">
        <w:rPr>
          <w:spacing w:val="-2"/>
        </w:rPr>
        <w:t xml:space="preserve"> Alignment</w:t>
      </w:r>
    </w:p>
    <w:p w:rsidR="00877F3B" w:rsidRPr="0094193E" w:rsidRDefault="00BB00F7">
      <w:pPr>
        <w:pStyle w:val="BodyText"/>
        <w:spacing w:before="41" w:line="276" w:lineRule="auto"/>
        <w:ind w:right="356"/>
      </w:pPr>
      <w:r w:rsidRPr="0094193E">
        <w:t>Spin dynamics refers to the behavior of electron spins under the influence of an external</w:t>
      </w:r>
      <w:r w:rsidRPr="0094193E">
        <w:rPr>
          <w:spacing w:val="40"/>
        </w:rPr>
        <w:t xml:space="preserve"> </w:t>
      </w:r>
      <w:r w:rsidRPr="0094193E">
        <w:t>magnetic field and plays a crucial role in determining magnetic properties. Electrons act as microscopic magnetic dipoles, and their alignment is governed by exchange</w:t>
      </w:r>
      <w:r w:rsidRPr="0094193E">
        <w:t xml:space="preserve"> interactions and thermal</w:t>
      </w:r>
      <w:r w:rsidRPr="0094193E">
        <w:rPr>
          <w:spacing w:val="-1"/>
        </w:rPr>
        <w:t xml:space="preserve"> </w:t>
      </w:r>
      <w:r w:rsidRPr="0094193E">
        <w:t>energy. In</w:t>
      </w:r>
      <w:r w:rsidRPr="0094193E">
        <w:rPr>
          <w:spacing w:val="-1"/>
        </w:rPr>
        <w:t xml:space="preserve"> </w:t>
      </w:r>
      <w:r w:rsidRPr="0094193E">
        <w:t>a</w:t>
      </w:r>
      <w:r w:rsidRPr="0094193E">
        <w:rPr>
          <w:spacing w:val="-2"/>
        </w:rPr>
        <w:t xml:space="preserve"> </w:t>
      </w:r>
      <w:r w:rsidRPr="0094193E">
        <w:t>magnetic</w:t>
      </w:r>
      <w:r w:rsidRPr="0094193E">
        <w:rPr>
          <w:spacing w:val="-2"/>
        </w:rPr>
        <w:t xml:space="preserve"> </w:t>
      </w:r>
      <w:r w:rsidRPr="0094193E">
        <w:t>field,</w:t>
      </w:r>
      <w:r w:rsidRPr="0094193E">
        <w:rPr>
          <w:spacing w:val="-1"/>
        </w:rPr>
        <w:t xml:space="preserve"> </w:t>
      </w:r>
      <w:r w:rsidRPr="0094193E">
        <w:t>spins</w:t>
      </w:r>
      <w:r w:rsidRPr="0094193E">
        <w:rPr>
          <w:spacing w:val="-1"/>
        </w:rPr>
        <w:t xml:space="preserve"> </w:t>
      </w:r>
      <w:r w:rsidRPr="0094193E">
        <w:t>tend</w:t>
      </w:r>
      <w:r w:rsidRPr="0094193E">
        <w:rPr>
          <w:spacing w:val="-2"/>
        </w:rPr>
        <w:t xml:space="preserve"> </w:t>
      </w:r>
      <w:r w:rsidRPr="0094193E">
        <w:t>to</w:t>
      </w:r>
      <w:r w:rsidRPr="0094193E">
        <w:rPr>
          <w:spacing w:val="-5"/>
        </w:rPr>
        <w:t xml:space="preserve"> </w:t>
      </w:r>
      <w:r w:rsidRPr="0094193E">
        <w:t>align</w:t>
      </w:r>
      <w:r w:rsidRPr="0094193E">
        <w:rPr>
          <w:spacing w:val="-1"/>
        </w:rPr>
        <w:t xml:space="preserve"> </w:t>
      </w:r>
      <w:r w:rsidRPr="0094193E">
        <w:t>in</w:t>
      </w:r>
      <w:r w:rsidRPr="0094193E">
        <w:rPr>
          <w:spacing w:val="-1"/>
        </w:rPr>
        <w:t xml:space="preserve"> </w:t>
      </w:r>
      <w:r w:rsidRPr="0094193E">
        <w:t>an</w:t>
      </w:r>
      <w:r w:rsidRPr="0094193E">
        <w:rPr>
          <w:spacing w:val="-1"/>
        </w:rPr>
        <w:t xml:space="preserve"> </w:t>
      </w:r>
      <w:r w:rsidRPr="0094193E">
        <w:t>ordered</w:t>
      </w:r>
      <w:r w:rsidRPr="0094193E">
        <w:rPr>
          <w:spacing w:val="-1"/>
        </w:rPr>
        <w:t xml:space="preserve"> </w:t>
      </w:r>
      <w:r w:rsidRPr="0094193E">
        <w:t>manner</w:t>
      </w:r>
      <w:r w:rsidRPr="0094193E">
        <w:rPr>
          <w:spacing w:val="-2"/>
        </w:rPr>
        <w:t xml:space="preserve"> </w:t>
      </w:r>
      <w:r w:rsidRPr="0094193E">
        <w:t>to</w:t>
      </w:r>
      <w:r w:rsidRPr="0094193E">
        <w:rPr>
          <w:spacing w:val="-1"/>
        </w:rPr>
        <w:t xml:space="preserve"> </w:t>
      </w:r>
      <w:r w:rsidRPr="0094193E">
        <w:t>minimize</w:t>
      </w:r>
      <w:r w:rsidRPr="0094193E">
        <w:rPr>
          <w:spacing w:val="-2"/>
        </w:rPr>
        <w:t xml:space="preserve"> </w:t>
      </w:r>
      <w:r w:rsidRPr="0094193E">
        <w:t>energy, leading to magnetization in materials such as ferromagnets. However, thermal fluctuations can disrupt this order, resulting in temperature-d</w:t>
      </w:r>
      <w:r w:rsidRPr="0094193E">
        <w:t>ependent magnetic behavior. Spin dynamics is also significant in chemical systems, particularly in reactions involving radical pairs, where magnetic fields influence spin states and reaction pathways.</w:t>
      </w:r>
    </w:p>
    <w:p w:rsidR="00877F3B" w:rsidRPr="0094193E" w:rsidRDefault="00BB00F7">
      <w:pPr>
        <w:pStyle w:val="Heading1"/>
        <w:spacing w:before="1"/>
        <w:ind w:left="0" w:firstLine="0"/>
      </w:pPr>
      <w:r w:rsidRPr="0094193E">
        <w:t>Influence</w:t>
      </w:r>
      <w:r w:rsidRPr="0094193E">
        <w:rPr>
          <w:spacing w:val="-5"/>
        </w:rPr>
        <w:t xml:space="preserve"> </w:t>
      </w:r>
      <w:r w:rsidRPr="0094193E">
        <w:t>of</w:t>
      </w:r>
      <w:r w:rsidRPr="0094193E">
        <w:rPr>
          <w:spacing w:val="-1"/>
        </w:rPr>
        <w:t xml:space="preserve"> </w:t>
      </w:r>
      <w:r w:rsidRPr="0094193E">
        <w:t>Magnetic</w:t>
      </w:r>
      <w:r w:rsidRPr="0094193E">
        <w:rPr>
          <w:spacing w:val="-4"/>
        </w:rPr>
        <w:t xml:space="preserve"> </w:t>
      </w:r>
      <w:r w:rsidRPr="0094193E">
        <w:t>Fields</w:t>
      </w:r>
      <w:r w:rsidRPr="0094193E">
        <w:rPr>
          <w:spacing w:val="-1"/>
        </w:rPr>
        <w:t xml:space="preserve"> </w:t>
      </w:r>
      <w:r w:rsidRPr="0094193E">
        <w:t>on</w:t>
      </w:r>
      <w:r w:rsidRPr="0094193E">
        <w:rPr>
          <w:spacing w:val="-2"/>
        </w:rPr>
        <w:t xml:space="preserve"> </w:t>
      </w:r>
      <w:r w:rsidRPr="0094193E">
        <w:t>Physical</w:t>
      </w:r>
      <w:r w:rsidRPr="0094193E">
        <w:rPr>
          <w:spacing w:val="-2"/>
        </w:rPr>
        <w:t xml:space="preserve"> </w:t>
      </w:r>
      <w:r w:rsidRPr="0094193E">
        <w:t>Properties</w:t>
      </w:r>
      <w:r w:rsidRPr="0094193E">
        <w:rPr>
          <w:spacing w:val="-2"/>
        </w:rPr>
        <w:t xml:space="preserve"> </w:t>
      </w:r>
      <w:r w:rsidRPr="0094193E">
        <w:t xml:space="preserve">of </w:t>
      </w:r>
      <w:r w:rsidRPr="0094193E">
        <w:rPr>
          <w:spacing w:val="-2"/>
        </w:rPr>
        <w:t>Materials</w:t>
      </w:r>
    </w:p>
    <w:p w:rsidR="00877F3B" w:rsidRPr="0094193E" w:rsidRDefault="00BB00F7">
      <w:pPr>
        <w:pStyle w:val="ListParagraph"/>
        <w:numPr>
          <w:ilvl w:val="0"/>
          <w:numId w:val="5"/>
        </w:numPr>
        <w:tabs>
          <w:tab w:val="left" w:pos="240"/>
        </w:tabs>
        <w:spacing w:before="41"/>
        <w:jc w:val="both"/>
        <w:rPr>
          <w:b/>
          <w:sz w:val="24"/>
        </w:rPr>
      </w:pPr>
      <w:r w:rsidRPr="0094193E">
        <w:rPr>
          <w:b/>
          <w:sz w:val="24"/>
        </w:rPr>
        <w:t>Mechanical</w:t>
      </w:r>
      <w:r w:rsidRPr="0094193E">
        <w:rPr>
          <w:b/>
          <w:spacing w:val="-3"/>
          <w:sz w:val="24"/>
        </w:rPr>
        <w:t xml:space="preserve"> </w:t>
      </w:r>
      <w:r w:rsidRPr="0094193E">
        <w:rPr>
          <w:b/>
          <w:spacing w:val="-2"/>
          <w:sz w:val="24"/>
        </w:rPr>
        <w:t>Properties</w:t>
      </w:r>
    </w:p>
    <w:p w:rsidR="00877F3B" w:rsidRPr="0094193E" w:rsidRDefault="00BB00F7">
      <w:pPr>
        <w:pStyle w:val="BodyText"/>
        <w:spacing w:before="41" w:line="276" w:lineRule="auto"/>
        <w:ind w:right="360"/>
      </w:pPr>
      <w:r w:rsidRPr="0094193E">
        <w:t>Magnetic</w:t>
      </w:r>
      <w:r w:rsidRPr="0094193E">
        <w:rPr>
          <w:spacing w:val="-3"/>
        </w:rPr>
        <w:t xml:space="preserve"> </w:t>
      </w:r>
      <w:r w:rsidRPr="0094193E">
        <w:t>fields</w:t>
      </w:r>
      <w:r w:rsidRPr="0094193E">
        <w:rPr>
          <w:spacing w:val="-2"/>
        </w:rPr>
        <w:t xml:space="preserve"> </w:t>
      </w:r>
      <w:r w:rsidRPr="0094193E">
        <w:t>significantly</w:t>
      </w:r>
      <w:r w:rsidRPr="0094193E">
        <w:rPr>
          <w:spacing w:val="-7"/>
        </w:rPr>
        <w:t xml:space="preserve"> </w:t>
      </w:r>
      <w:r w:rsidRPr="0094193E">
        <w:t>influence</w:t>
      </w:r>
      <w:r w:rsidRPr="0094193E">
        <w:rPr>
          <w:spacing w:val="-3"/>
        </w:rPr>
        <w:t xml:space="preserve"> </w:t>
      </w:r>
      <w:r w:rsidRPr="0094193E">
        <w:t>the</w:t>
      </w:r>
      <w:r w:rsidRPr="0094193E">
        <w:rPr>
          <w:spacing w:val="-3"/>
        </w:rPr>
        <w:t xml:space="preserve"> </w:t>
      </w:r>
      <w:r w:rsidRPr="0094193E">
        <w:t>mechanical</w:t>
      </w:r>
      <w:r w:rsidRPr="0094193E">
        <w:rPr>
          <w:spacing w:val="-2"/>
        </w:rPr>
        <w:t xml:space="preserve"> </w:t>
      </w:r>
      <w:r w:rsidRPr="0094193E">
        <w:t>behavior</w:t>
      </w:r>
      <w:r w:rsidRPr="0094193E">
        <w:rPr>
          <w:spacing w:val="-2"/>
        </w:rPr>
        <w:t xml:space="preserve"> </w:t>
      </w:r>
      <w:r w:rsidRPr="0094193E">
        <w:t>of</w:t>
      </w:r>
      <w:r w:rsidRPr="0094193E">
        <w:rPr>
          <w:spacing w:val="-1"/>
        </w:rPr>
        <w:t xml:space="preserve"> </w:t>
      </w:r>
      <w:r w:rsidRPr="0094193E">
        <w:t>materials,</w:t>
      </w:r>
      <w:r w:rsidRPr="0094193E">
        <w:rPr>
          <w:spacing w:val="-2"/>
        </w:rPr>
        <w:t xml:space="preserve"> </w:t>
      </w:r>
      <w:r w:rsidRPr="0094193E">
        <w:t>particularly</w:t>
      </w:r>
      <w:r w:rsidRPr="0094193E">
        <w:rPr>
          <w:spacing w:val="-7"/>
        </w:rPr>
        <w:t xml:space="preserve"> </w:t>
      </w:r>
      <w:r w:rsidRPr="0094193E">
        <w:t>through phenomena such as stress, strain, and magnetostriction. Magnetostriction refers to the change in dimensions of a material whe</w:t>
      </w:r>
      <w:r w:rsidRPr="0094193E">
        <w:t>n subjected to a magnetic field, resulting from the realignment of magnetic domains within the material</w:t>
      </w:r>
    </w:p>
    <w:p w:rsidR="00877F3B" w:rsidRPr="0094193E" w:rsidRDefault="00BB00F7">
      <w:pPr>
        <w:pStyle w:val="Heading1"/>
        <w:numPr>
          <w:ilvl w:val="0"/>
          <w:numId w:val="5"/>
        </w:numPr>
        <w:tabs>
          <w:tab w:val="left" w:pos="240"/>
        </w:tabs>
        <w:jc w:val="both"/>
      </w:pPr>
      <w:r w:rsidRPr="0094193E">
        <w:t>Electrical</w:t>
      </w:r>
      <w:r w:rsidRPr="0094193E">
        <w:rPr>
          <w:spacing w:val="-2"/>
        </w:rPr>
        <w:t xml:space="preserve"> Properties</w:t>
      </w:r>
    </w:p>
    <w:p w:rsidR="00877F3B" w:rsidRPr="0094193E" w:rsidRDefault="00BB00F7">
      <w:pPr>
        <w:pStyle w:val="BodyText"/>
        <w:spacing w:before="43" w:line="276" w:lineRule="auto"/>
        <w:ind w:right="363"/>
      </w:pPr>
      <w:r w:rsidRPr="0094193E">
        <w:t>Magnetic</w:t>
      </w:r>
      <w:r w:rsidRPr="0094193E">
        <w:rPr>
          <w:spacing w:val="-2"/>
        </w:rPr>
        <w:t xml:space="preserve"> </w:t>
      </w:r>
      <w:r w:rsidRPr="0094193E">
        <w:t>fields</w:t>
      </w:r>
      <w:r w:rsidRPr="0094193E">
        <w:rPr>
          <w:spacing w:val="-1"/>
        </w:rPr>
        <w:t xml:space="preserve"> </w:t>
      </w:r>
      <w:r w:rsidRPr="0094193E">
        <w:t>play</w:t>
      </w:r>
      <w:r w:rsidRPr="0094193E">
        <w:rPr>
          <w:spacing w:val="-6"/>
        </w:rPr>
        <w:t xml:space="preserve"> </w:t>
      </w:r>
      <w:r w:rsidRPr="0094193E">
        <w:t>a crucial</w:t>
      </w:r>
      <w:r w:rsidRPr="0094193E">
        <w:rPr>
          <w:spacing w:val="-1"/>
        </w:rPr>
        <w:t xml:space="preserve"> </w:t>
      </w:r>
      <w:r w:rsidRPr="0094193E">
        <w:t>role</w:t>
      </w:r>
      <w:r w:rsidRPr="0094193E">
        <w:rPr>
          <w:spacing w:val="-3"/>
        </w:rPr>
        <w:t xml:space="preserve"> </w:t>
      </w:r>
      <w:r w:rsidRPr="0094193E">
        <w:t>in</w:t>
      </w:r>
      <w:r w:rsidRPr="0094193E">
        <w:rPr>
          <w:spacing w:val="-1"/>
        </w:rPr>
        <w:t xml:space="preserve"> </w:t>
      </w:r>
      <w:r w:rsidRPr="0094193E">
        <w:t>modifying</w:t>
      </w:r>
      <w:r w:rsidRPr="0094193E">
        <w:rPr>
          <w:spacing w:val="-4"/>
        </w:rPr>
        <w:t xml:space="preserve"> </w:t>
      </w:r>
      <w:r w:rsidRPr="0094193E">
        <w:t>the</w:t>
      </w:r>
      <w:r w:rsidRPr="0094193E">
        <w:rPr>
          <w:spacing w:val="-2"/>
        </w:rPr>
        <w:t xml:space="preserve"> </w:t>
      </w:r>
      <w:r w:rsidRPr="0094193E">
        <w:t>electrical</w:t>
      </w:r>
      <w:r w:rsidRPr="0094193E">
        <w:rPr>
          <w:spacing w:val="-1"/>
        </w:rPr>
        <w:t xml:space="preserve"> </w:t>
      </w:r>
      <w:r w:rsidRPr="0094193E">
        <w:t>properties</w:t>
      </w:r>
      <w:r w:rsidRPr="0094193E">
        <w:rPr>
          <w:spacing w:val="-1"/>
        </w:rPr>
        <w:t xml:space="preserve"> </w:t>
      </w:r>
      <w:r w:rsidRPr="0094193E">
        <w:t>of materials,</w:t>
      </w:r>
      <w:r w:rsidRPr="0094193E">
        <w:rPr>
          <w:spacing w:val="-1"/>
        </w:rPr>
        <w:t xml:space="preserve"> </w:t>
      </w:r>
      <w:r w:rsidRPr="0094193E">
        <w:t>particularly through</w:t>
      </w:r>
      <w:r w:rsidRPr="0094193E">
        <w:rPr>
          <w:spacing w:val="43"/>
        </w:rPr>
        <w:t xml:space="preserve"> </w:t>
      </w:r>
      <w:r w:rsidRPr="0094193E">
        <w:t>magnetoresistance</w:t>
      </w:r>
      <w:r w:rsidRPr="0094193E">
        <w:rPr>
          <w:spacing w:val="47"/>
        </w:rPr>
        <w:t xml:space="preserve"> </w:t>
      </w:r>
      <w:r w:rsidRPr="0094193E">
        <w:t>and</w:t>
      </w:r>
      <w:r w:rsidRPr="0094193E">
        <w:rPr>
          <w:spacing w:val="46"/>
        </w:rPr>
        <w:t xml:space="preserve"> </w:t>
      </w:r>
      <w:r w:rsidRPr="0094193E">
        <w:t>the</w:t>
      </w:r>
      <w:r w:rsidRPr="0094193E">
        <w:rPr>
          <w:spacing w:val="45"/>
        </w:rPr>
        <w:t xml:space="preserve"> </w:t>
      </w:r>
      <w:r w:rsidRPr="0094193E">
        <w:t>Hall</w:t>
      </w:r>
      <w:r w:rsidRPr="0094193E">
        <w:rPr>
          <w:spacing w:val="46"/>
        </w:rPr>
        <w:t xml:space="preserve"> </w:t>
      </w:r>
      <w:r w:rsidRPr="0094193E">
        <w:t>effect.</w:t>
      </w:r>
      <w:r w:rsidRPr="0094193E">
        <w:rPr>
          <w:spacing w:val="47"/>
        </w:rPr>
        <w:t xml:space="preserve"> </w:t>
      </w:r>
      <w:r w:rsidRPr="0094193E">
        <w:t>Magnetoresistance</w:t>
      </w:r>
      <w:r w:rsidRPr="0094193E">
        <w:rPr>
          <w:spacing w:val="44"/>
        </w:rPr>
        <w:t xml:space="preserve"> </w:t>
      </w:r>
      <w:r w:rsidRPr="0094193E">
        <w:t>is</w:t>
      </w:r>
      <w:r w:rsidRPr="0094193E">
        <w:rPr>
          <w:spacing w:val="46"/>
        </w:rPr>
        <w:t xml:space="preserve"> </w:t>
      </w:r>
      <w:r w:rsidRPr="0094193E">
        <w:t>the</w:t>
      </w:r>
      <w:r w:rsidRPr="0094193E">
        <w:rPr>
          <w:spacing w:val="46"/>
        </w:rPr>
        <w:t xml:space="preserve"> </w:t>
      </w:r>
      <w:r w:rsidRPr="0094193E">
        <w:t>change</w:t>
      </w:r>
      <w:r w:rsidRPr="0094193E">
        <w:rPr>
          <w:spacing w:val="44"/>
        </w:rPr>
        <w:t xml:space="preserve"> </w:t>
      </w:r>
      <w:r w:rsidRPr="0094193E">
        <w:t>in</w:t>
      </w:r>
      <w:r w:rsidRPr="0094193E">
        <w:rPr>
          <w:spacing w:val="47"/>
        </w:rPr>
        <w:t xml:space="preserve"> </w:t>
      </w:r>
      <w:r w:rsidRPr="0094193E">
        <w:rPr>
          <w:spacing w:val="-2"/>
        </w:rPr>
        <w:t>electrical</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6" w:lineRule="auto"/>
        <w:ind w:right="356"/>
      </w:pPr>
      <w:r w:rsidRPr="0094193E">
        <w:t xml:space="preserve">resistance of a material in response to an applied magnetic field, widely utilized in magnetic sensors and data storage technologies. The Hall effect, on the other hand, occurs </w:t>
      </w:r>
      <w:r w:rsidRPr="0094193E">
        <w:t>when a</w:t>
      </w:r>
      <w:r w:rsidRPr="0094193E">
        <w:rPr>
          <w:spacing w:val="40"/>
        </w:rPr>
        <w:t xml:space="preserve"> </w:t>
      </w:r>
      <w:r w:rsidRPr="0094193E">
        <w:t>magnetic field applied perpendicular to an electric current induces a transverse voltage,</w:t>
      </w:r>
      <w:r w:rsidRPr="0094193E">
        <w:rPr>
          <w:spacing w:val="40"/>
        </w:rPr>
        <w:t xml:space="preserve"> </w:t>
      </w:r>
      <w:r w:rsidRPr="0094193E">
        <w:t xml:space="preserve">providing valuable information about charge carriers and conductivity. These effects are fundamental in semiconductor physics and have enabled advancements in </w:t>
      </w:r>
      <w:r w:rsidRPr="0094193E">
        <w:t>electronic and spintronic devices.</w:t>
      </w:r>
    </w:p>
    <w:p w:rsidR="00877F3B" w:rsidRPr="0094193E" w:rsidRDefault="00BB00F7">
      <w:pPr>
        <w:pStyle w:val="Heading1"/>
        <w:numPr>
          <w:ilvl w:val="0"/>
          <w:numId w:val="5"/>
        </w:numPr>
        <w:tabs>
          <w:tab w:val="left" w:pos="240"/>
        </w:tabs>
        <w:spacing w:before="2"/>
        <w:jc w:val="both"/>
      </w:pPr>
      <w:r w:rsidRPr="0094193E">
        <w:t>Thermal</w:t>
      </w:r>
      <w:r w:rsidRPr="0094193E">
        <w:rPr>
          <w:spacing w:val="-4"/>
        </w:rPr>
        <w:t xml:space="preserve"> </w:t>
      </w:r>
      <w:r w:rsidRPr="0094193E">
        <w:rPr>
          <w:spacing w:val="-2"/>
        </w:rPr>
        <w:t>Properties</w:t>
      </w:r>
    </w:p>
    <w:p w:rsidR="00877F3B" w:rsidRPr="0094193E" w:rsidRDefault="00BB00F7">
      <w:pPr>
        <w:pStyle w:val="BodyText"/>
        <w:spacing w:before="41" w:line="276" w:lineRule="auto"/>
        <w:ind w:right="364"/>
      </w:pPr>
      <w:r w:rsidRPr="0094193E">
        <w:t xml:space="preserve">The thermal properties of materials are also influenced by magnetic fields, particularly in terms of thermal conductivity and the magnetocaloric effect. Magnetic fields can alter phonon and electron transport, leading to variations in heat conduction. The </w:t>
      </w:r>
      <w:r w:rsidRPr="0094193E">
        <w:t>magnetocaloric effect involves a reversible temperature change in a material when exposed to a changing magnetic field, making it highly relevant for magnetic refrigeration technologies.</w:t>
      </w:r>
    </w:p>
    <w:p w:rsidR="00877F3B" w:rsidRPr="0094193E" w:rsidRDefault="00BB00F7">
      <w:pPr>
        <w:pStyle w:val="Heading1"/>
        <w:numPr>
          <w:ilvl w:val="0"/>
          <w:numId w:val="5"/>
        </w:numPr>
        <w:tabs>
          <w:tab w:val="left" w:pos="240"/>
        </w:tabs>
        <w:spacing w:line="276" w:lineRule="exact"/>
        <w:jc w:val="both"/>
      </w:pPr>
      <w:r w:rsidRPr="0094193E">
        <w:t>Optical</w:t>
      </w:r>
      <w:r w:rsidRPr="0094193E">
        <w:rPr>
          <w:spacing w:val="-1"/>
        </w:rPr>
        <w:t xml:space="preserve"> </w:t>
      </w:r>
      <w:r w:rsidRPr="0094193E">
        <w:rPr>
          <w:spacing w:val="-2"/>
        </w:rPr>
        <w:t>Properties</w:t>
      </w:r>
    </w:p>
    <w:p w:rsidR="00877F3B" w:rsidRPr="0094193E" w:rsidRDefault="00BB00F7">
      <w:pPr>
        <w:pStyle w:val="BodyText"/>
        <w:spacing w:before="43" w:line="276" w:lineRule="auto"/>
        <w:ind w:right="358"/>
      </w:pPr>
      <w:r w:rsidRPr="0094193E">
        <w:t>Magnetic fields affect the optical behavior of mat</w:t>
      </w:r>
      <w:r w:rsidRPr="0094193E">
        <w:t>erials through magneto-optical phenomena</w:t>
      </w:r>
      <w:r w:rsidRPr="0094193E">
        <w:rPr>
          <w:spacing w:val="40"/>
        </w:rPr>
        <w:t xml:space="preserve"> </w:t>
      </w:r>
      <w:r w:rsidRPr="0094193E">
        <w:t>such as the Faraday effect and general magneto-optical responses. The Faraday effect involves the rotation of the plane of polarization of light as it passes through</w:t>
      </w:r>
      <w:r w:rsidRPr="0094193E">
        <w:rPr>
          <w:spacing w:val="11"/>
        </w:rPr>
        <w:t xml:space="preserve"> </w:t>
      </w:r>
      <w:r w:rsidRPr="0094193E">
        <w:t>a material in the presence of</w:t>
      </w:r>
      <w:r w:rsidRPr="0094193E">
        <w:rPr>
          <w:spacing w:val="40"/>
        </w:rPr>
        <w:t xml:space="preserve"> </w:t>
      </w:r>
      <w:r w:rsidRPr="0094193E">
        <w:t>a magnetic field, w</w:t>
      </w:r>
      <w:r w:rsidRPr="0094193E">
        <w:t>hich is widely used in optical isolators and communication systems.</w:t>
      </w:r>
    </w:p>
    <w:p w:rsidR="00877F3B" w:rsidRPr="0094193E" w:rsidRDefault="00BB00F7">
      <w:pPr>
        <w:pStyle w:val="Heading1"/>
        <w:numPr>
          <w:ilvl w:val="0"/>
          <w:numId w:val="5"/>
        </w:numPr>
        <w:tabs>
          <w:tab w:val="left" w:pos="240"/>
        </w:tabs>
        <w:spacing w:line="274" w:lineRule="exact"/>
        <w:jc w:val="both"/>
      </w:pPr>
      <w:r w:rsidRPr="0094193E">
        <w:t>Structural</w:t>
      </w:r>
      <w:r w:rsidRPr="0094193E">
        <w:rPr>
          <w:spacing w:val="-2"/>
        </w:rPr>
        <w:t xml:space="preserve"> Properties</w:t>
      </w:r>
    </w:p>
    <w:p w:rsidR="00877F3B" w:rsidRPr="0094193E" w:rsidRDefault="00BB00F7">
      <w:pPr>
        <w:pStyle w:val="BodyText"/>
        <w:spacing w:before="43" w:line="276" w:lineRule="auto"/>
        <w:ind w:right="353"/>
      </w:pPr>
      <w:r w:rsidRPr="0094193E">
        <w:t>Magnetic fields can induce significant changes in the structural properties of materials, particularly during crystallization and phase transitions. The presence of a</w:t>
      </w:r>
      <w:r w:rsidRPr="0094193E">
        <w:t xml:space="preserve"> magnetic field can influence atomic arrangement, grain orientation, and nucleation processes, leading to improved structural uniformity and controlled microstructure. In some cases, magnetic fields can stabilize or alter phase transformations by affecting</w:t>
      </w:r>
      <w:r w:rsidRPr="0094193E">
        <w:t xml:space="preserve"> thermodynamic and kinetic conditions. These effects are particularly useful in materials processing, where controlled structural modification is essential for achieving desired physical and functional properties.</w:t>
      </w:r>
    </w:p>
    <w:p w:rsidR="00877F3B" w:rsidRPr="0094193E" w:rsidRDefault="00BB00F7">
      <w:pPr>
        <w:pStyle w:val="Heading1"/>
        <w:spacing w:line="274" w:lineRule="exact"/>
        <w:ind w:left="0" w:firstLine="0"/>
      </w:pPr>
      <w:r w:rsidRPr="0094193E">
        <w:t>Influence</w:t>
      </w:r>
      <w:r w:rsidRPr="0094193E">
        <w:rPr>
          <w:spacing w:val="-3"/>
        </w:rPr>
        <w:t xml:space="preserve"> </w:t>
      </w:r>
      <w:r w:rsidRPr="0094193E">
        <w:t>of Magnetic</w:t>
      </w:r>
      <w:r w:rsidRPr="0094193E">
        <w:rPr>
          <w:spacing w:val="-4"/>
        </w:rPr>
        <w:t xml:space="preserve"> </w:t>
      </w:r>
      <w:r w:rsidRPr="0094193E">
        <w:t>Fields</w:t>
      </w:r>
      <w:r w:rsidRPr="0094193E">
        <w:rPr>
          <w:spacing w:val="-1"/>
        </w:rPr>
        <w:t xml:space="preserve"> </w:t>
      </w:r>
      <w:r w:rsidRPr="0094193E">
        <w:t>on</w:t>
      </w:r>
      <w:r w:rsidRPr="0094193E">
        <w:rPr>
          <w:spacing w:val="-2"/>
        </w:rPr>
        <w:t xml:space="preserve"> </w:t>
      </w:r>
      <w:r w:rsidRPr="0094193E">
        <w:t>Chemical</w:t>
      </w:r>
      <w:r w:rsidRPr="0094193E">
        <w:rPr>
          <w:spacing w:val="1"/>
        </w:rPr>
        <w:t xml:space="preserve"> </w:t>
      </w:r>
      <w:r w:rsidRPr="0094193E">
        <w:rPr>
          <w:spacing w:val="-2"/>
        </w:rPr>
        <w:t>Properties</w:t>
      </w:r>
    </w:p>
    <w:p w:rsidR="00877F3B" w:rsidRPr="0094193E" w:rsidRDefault="00BB00F7">
      <w:pPr>
        <w:pStyle w:val="ListParagraph"/>
        <w:numPr>
          <w:ilvl w:val="0"/>
          <w:numId w:val="4"/>
        </w:numPr>
        <w:tabs>
          <w:tab w:val="left" w:pos="240"/>
        </w:tabs>
        <w:spacing w:before="43"/>
        <w:jc w:val="both"/>
        <w:rPr>
          <w:b/>
          <w:sz w:val="24"/>
        </w:rPr>
      </w:pPr>
      <w:r w:rsidRPr="0094193E">
        <w:rPr>
          <w:b/>
          <w:sz w:val="24"/>
        </w:rPr>
        <w:t>Reaction</w:t>
      </w:r>
      <w:r w:rsidRPr="0094193E">
        <w:rPr>
          <w:b/>
          <w:spacing w:val="-1"/>
          <w:sz w:val="24"/>
        </w:rPr>
        <w:t xml:space="preserve"> </w:t>
      </w:r>
      <w:r w:rsidRPr="0094193E">
        <w:rPr>
          <w:b/>
          <w:spacing w:val="-2"/>
          <w:sz w:val="24"/>
        </w:rPr>
        <w:t>Kinetics</w:t>
      </w:r>
    </w:p>
    <w:p w:rsidR="00877F3B" w:rsidRPr="0094193E" w:rsidRDefault="00BB00F7">
      <w:pPr>
        <w:pStyle w:val="BodyText"/>
        <w:spacing w:before="42" w:line="276" w:lineRule="auto"/>
      </w:pPr>
      <w:r w:rsidRPr="0094193E">
        <w:t>Magnetic fields can significantly affect reaction kinetics by altering the rate and pathway of chemical reactions, particularly those involving paramagnetic species or radical intermediates. The presence of a magnetic field inf</w:t>
      </w:r>
      <w:r w:rsidRPr="0094193E">
        <w:t>luences the spin states of reacting species, which in turn affects transition probabilities and reaction rates. One of the most important mechanisms is the radical pair mechanism, where magnetic fields modify the interconversion between singlet and triplet</w:t>
      </w:r>
      <w:r w:rsidRPr="0094193E">
        <w:t xml:space="preserve"> spin states of radical pairs, thereby influencing product distribution and reaction</w:t>
      </w:r>
      <w:r w:rsidRPr="0094193E">
        <w:rPr>
          <w:spacing w:val="40"/>
        </w:rPr>
        <w:t xml:space="preserve"> </w:t>
      </w:r>
      <w:r w:rsidRPr="0094193E">
        <w:t>efficiency. This effect is especially relevant in photochemical reactions and biological systems, where spin-selective processes govern reaction outcomes.</w:t>
      </w:r>
    </w:p>
    <w:p w:rsidR="00877F3B" w:rsidRPr="0094193E" w:rsidRDefault="00BB00F7">
      <w:pPr>
        <w:pStyle w:val="Heading1"/>
        <w:numPr>
          <w:ilvl w:val="0"/>
          <w:numId w:val="4"/>
        </w:numPr>
        <w:tabs>
          <w:tab w:val="left" w:pos="240"/>
        </w:tabs>
        <w:jc w:val="both"/>
      </w:pPr>
      <w:r w:rsidRPr="0094193E">
        <w:t>Chemical</w:t>
      </w:r>
      <w:r w:rsidRPr="0094193E">
        <w:rPr>
          <w:spacing w:val="-3"/>
        </w:rPr>
        <w:t xml:space="preserve"> </w:t>
      </w:r>
      <w:r w:rsidRPr="0094193E">
        <w:rPr>
          <w:spacing w:val="-2"/>
        </w:rPr>
        <w:t>Equilib</w:t>
      </w:r>
      <w:r w:rsidRPr="0094193E">
        <w:rPr>
          <w:spacing w:val="-2"/>
        </w:rPr>
        <w:t>rium</w:t>
      </w:r>
    </w:p>
    <w:p w:rsidR="00877F3B" w:rsidRPr="0094193E" w:rsidRDefault="00877F3B">
      <w:pPr>
        <w:pStyle w:val="Heading1"/>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6" w:lineRule="auto"/>
        <w:ind w:right="357"/>
      </w:pPr>
      <w:r w:rsidRPr="0094193E">
        <w:t>Magnetic fields can also influence chemical equilibrium by affecting the relative stability of reactants and products, particularly in systems involving magnetic species. The application of a magnetic field may alter energy levels and magn</w:t>
      </w:r>
      <w:r w:rsidRPr="0094193E">
        <w:t>etic moments of molecules, leading to slight shifts in equilibrium positions. Although these effects are generally small under normal conditions, they become more significant in high magnetic fields or in reactions involving paramagnetic compounds. Magneti</w:t>
      </w:r>
      <w:r w:rsidRPr="0094193E">
        <w:t>c influence on equilibrium is important in processes such as coordination chemistry and catalysis, where subtle energy</w:t>
      </w:r>
      <w:r w:rsidRPr="0094193E">
        <w:rPr>
          <w:spacing w:val="-1"/>
        </w:rPr>
        <w:t xml:space="preserve"> </w:t>
      </w:r>
      <w:r w:rsidRPr="0094193E">
        <w:t xml:space="preserve">changes can impact yield and reaction </w:t>
      </w:r>
      <w:r w:rsidRPr="0094193E">
        <w:rPr>
          <w:spacing w:val="-2"/>
        </w:rPr>
        <w:t>direction.</w:t>
      </w:r>
    </w:p>
    <w:p w:rsidR="00877F3B" w:rsidRPr="0094193E" w:rsidRDefault="00BB00F7">
      <w:pPr>
        <w:pStyle w:val="Heading1"/>
        <w:numPr>
          <w:ilvl w:val="0"/>
          <w:numId w:val="4"/>
        </w:numPr>
        <w:tabs>
          <w:tab w:val="left" w:pos="240"/>
        </w:tabs>
        <w:spacing w:before="1"/>
        <w:jc w:val="both"/>
      </w:pPr>
      <w:r w:rsidRPr="0094193E">
        <w:t>Electrochemical</w:t>
      </w:r>
      <w:r w:rsidRPr="0094193E">
        <w:rPr>
          <w:spacing w:val="-5"/>
        </w:rPr>
        <w:t xml:space="preserve"> </w:t>
      </w:r>
      <w:r w:rsidRPr="0094193E">
        <w:rPr>
          <w:spacing w:val="-2"/>
        </w:rPr>
        <w:t>Processes</w:t>
      </w:r>
    </w:p>
    <w:p w:rsidR="00877F3B" w:rsidRPr="0094193E" w:rsidRDefault="00BB00F7">
      <w:pPr>
        <w:pStyle w:val="BodyText"/>
        <w:spacing w:before="43" w:line="276" w:lineRule="auto"/>
      </w:pPr>
      <w:r w:rsidRPr="0094193E">
        <w:t xml:space="preserve">Electrochemical processes are notably affected by magnetic fields, especially in terms of corrosion behavior and electrolysis. Magnetic fields can influence ion transport, diffusion layers, and electrode kinetics through magnetohydrodynamic effects, which </w:t>
      </w:r>
      <w:r w:rsidRPr="0094193E">
        <w:t>enhance mass transfer in electrolyte solutions. This can lead to either acceleration or inhibition of corrosion rates depending on the system conditions. In electrolysis, magnetic fields improve efficiency by promoting uniform deposition and reducing conce</w:t>
      </w:r>
      <w:r w:rsidRPr="0094193E">
        <w:t>ntration polarization at electrode surfaces. These effects are particularly useful in industrial applications such as metal refining, electroplating, and energy storage systems, where improved control over electrochemical reactions is essential.</w:t>
      </w:r>
    </w:p>
    <w:p w:rsidR="00877F3B" w:rsidRPr="0094193E" w:rsidRDefault="00BB00F7">
      <w:pPr>
        <w:pStyle w:val="Heading1"/>
        <w:ind w:left="0" w:firstLine="0"/>
      </w:pPr>
      <w:r w:rsidRPr="0094193E">
        <w:t>Magnetic</w:t>
      </w:r>
      <w:r w:rsidRPr="0094193E">
        <w:rPr>
          <w:spacing w:val="-2"/>
        </w:rPr>
        <w:t xml:space="preserve"> </w:t>
      </w:r>
      <w:r w:rsidRPr="0094193E">
        <w:t>F</w:t>
      </w:r>
      <w:r w:rsidRPr="0094193E">
        <w:t>ield</w:t>
      </w:r>
      <w:r w:rsidRPr="0094193E">
        <w:rPr>
          <w:spacing w:val="-1"/>
        </w:rPr>
        <w:t xml:space="preserve"> </w:t>
      </w:r>
      <w:r w:rsidRPr="0094193E">
        <w:t>Effects</w:t>
      </w:r>
      <w:r w:rsidRPr="0094193E">
        <w:rPr>
          <w:spacing w:val="-1"/>
        </w:rPr>
        <w:t xml:space="preserve"> </w:t>
      </w:r>
      <w:r w:rsidRPr="0094193E">
        <w:t>in Advanced</w:t>
      </w:r>
      <w:r w:rsidRPr="0094193E">
        <w:rPr>
          <w:spacing w:val="-1"/>
        </w:rPr>
        <w:t xml:space="preserve"> </w:t>
      </w:r>
      <w:r w:rsidRPr="0094193E">
        <w:rPr>
          <w:spacing w:val="-2"/>
        </w:rPr>
        <w:t>Materials</w:t>
      </w:r>
    </w:p>
    <w:p w:rsidR="00877F3B" w:rsidRPr="0094193E" w:rsidRDefault="00BB00F7">
      <w:pPr>
        <w:pStyle w:val="ListParagraph"/>
        <w:numPr>
          <w:ilvl w:val="0"/>
          <w:numId w:val="3"/>
        </w:numPr>
        <w:tabs>
          <w:tab w:val="left" w:pos="240"/>
        </w:tabs>
        <w:spacing w:before="41"/>
        <w:jc w:val="both"/>
        <w:rPr>
          <w:b/>
          <w:sz w:val="24"/>
        </w:rPr>
      </w:pPr>
      <w:r w:rsidRPr="0094193E">
        <w:rPr>
          <w:b/>
          <w:sz w:val="24"/>
        </w:rPr>
        <w:t>Nanomaterials</w:t>
      </w:r>
      <w:r w:rsidRPr="0094193E">
        <w:rPr>
          <w:b/>
          <w:spacing w:val="-2"/>
          <w:sz w:val="24"/>
        </w:rPr>
        <w:t xml:space="preserve"> </w:t>
      </w:r>
      <w:r w:rsidRPr="0094193E">
        <w:rPr>
          <w:b/>
          <w:sz w:val="24"/>
        </w:rPr>
        <w:t>and</w:t>
      </w:r>
      <w:r w:rsidRPr="0094193E">
        <w:rPr>
          <w:b/>
          <w:spacing w:val="-2"/>
          <w:sz w:val="24"/>
        </w:rPr>
        <w:t xml:space="preserve"> Nanotechnology</w:t>
      </w:r>
    </w:p>
    <w:p w:rsidR="00877F3B" w:rsidRPr="0094193E" w:rsidRDefault="00BB00F7">
      <w:pPr>
        <w:pStyle w:val="BodyText"/>
        <w:spacing w:before="41" w:line="276" w:lineRule="auto"/>
        <w:ind w:right="357"/>
      </w:pPr>
      <w:r w:rsidRPr="0094193E">
        <w:t>Magnetic fields have a profound influence on nanomaterials due to their high surface-to-volume ratio and quantum confinement effects. In magnetic nanoparticles, external magnetic fields ca</w:t>
      </w:r>
      <w:r w:rsidRPr="0094193E">
        <w:t>n control particle alignment, aggregation, and magnetic</w:t>
      </w:r>
      <w:r w:rsidRPr="0094193E">
        <w:rPr>
          <w:spacing w:val="-1"/>
        </w:rPr>
        <w:t xml:space="preserve"> </w:t>
      </w:r>
      <w:r w:rsidRPr="0094193E">
        <w:t>domain orientation,</w:t>
      </w:r>
      <w:r w:rsidRPr="0094193E">
        <w:rPr>
          <w:spacing w:val="-2"/>
        </w:rPr>
        <w:t xml:space="preserve"> </w:t>
      </w:r>
      <w:r w:rsidRPr="0094193E">
        <w:t>which directly</w:t>
      </w:r>
      <w:r w:rsidRPr="0094193E">
        <w:rPr>
          <w:spacing w:val="-5"/>
        </w:rPr>
        <w:t xml:space="preserve"> </w:t>
      </w:r>
      <w:r w:rsidRPr="0094193E">
        <w:t xml:space="preserve">impacts their optical, electrical, and catalytic properties. These nanoparticles exhibit unique behaviors such as </w:t>
      </w:r>
      <w:proofErr w:type="spellStart"/>
      <w:r w:rsidRPr="0094193E">
        <w:t>superparamagnetism</w:t>
      </w:r>
      <w:proofErr w:type="spellEnd"/>
      <w:r w:rsidRPr="0094193E">
        <w:t>, making them highly suitable for</w:t>
      </w:r>
      <w:r w:rsidRPr="0094193E">
        <w:t xml:space="preserve"> applications in data storage, targeted drug delivery, and environmental remediation.</w:t>
      </w:r>
    </w:p>
    <w:p w:rsidR="00877F3B" w:rsidRPr="0094193E" w:rsidRDefault="00BB00F7">
      <w:pPr>
        <w:pStyle w:val="Heading1"/>
        <w:numPr>
          <w:ilvl w:val="0"/>
          <w:numId w:val="3"/>
        </w:numPr>
        <w:tabs>
          <w:tab w:val="left" w:pos="240"/>
        </w:tabs>
        <w:spacing w:before="1"/>
        <w:jc w:val="both"/>
      </w:pPr>
      <w:r w:rsidRPr="0094193E">
        <w:t>Polymers</w:t>
      </w:r>
      <w:r w:rsidRPr="0094193E">
        <w:rPr>
          <w:spacing w:val="-5"/>
        </w:rPr>
        <w:t xml:space="preserve"> </w:t>
      </w:r>
      <w:r w:rsidRPr="0094193E">
        <w:t>and</w:t>
      </w:r>
      <w:r w:rsidRPr="0094193E">
        <w:rPr>
          <w:spacing w:val="-2"/>
        </w:rPr>
        <w:t xml:space="preserve"> </w:t>
      </w:r>
      <w:r w:rsidRPr="0094193E">
        <w:t>Smart</w:t>
      </w:r>
      <w:r w:rsidRPr="0094193E">
        <w:rPr>
          <w:spacing w:val="-1"/>
        </w:rPr>
        <w:t xml:space="preserve"> </w:t>
      </w:r>
      <w:r w:rsidRPr="0094193E">
        <w:rPr>
          <w:spacing w:val="-2"/>
        </w:rPr>
        <w:t>Materials</w:t>
      </w:r>
    </w:p>
    <w:p w:rsidR="00877F3B" w:rsidRPr="0094193E" w:rsidRDefault="00BB00F7">
      <w:pPr>
        <w:pStyle w:val="BodyText"/>
        <w:spacing w:before="41" w:line="276" w:lineRule="auto"/>
        <w:ind w:right="360"/>
      </w:pPr>
      <w:r w:rsidRPr="0094193E">
        <w:t>Magneto-responsive polymers represent an important class of smart materials that can change their physical or chemical properties in response</w:t>
      </w:r>
      <w:r w:rsidRPr="0094193E">
        <w:t xml:space="preserve"> to an external magnetic field. By incorporating magnetic particles into polymer matrices, these materials can exhibit controlled deformation, stiffness variation, and shape memory behavior when exposed to magnetic stimuli. Such properties are highly valua</w:t>
      </w:r>
      <w:r w:rsidRPr="0094193E">
        <w:t>ble in applications such as soft robotics, sensors, actuators, and adaptive systems.</w:t>
      </w:r>
    </w:p>
    <w:p w:rsidR="00877F3B" w:rsidRPr="0094193E" w:rsidRDefault="00BB00F7">
      <w:pPr>
        <w:pStyle w:val="Heading1"/>
        <w:numPr>
          <w:ilvl w:val="0"/>
          <w:numId w:val="3"/>
        </w:numPr>
        <w:tabs>
          <w:tab w:val="left" w:pos="240"/>
        </w:tabs>
        <w:spacing w:line="275" w:lineRule="exact"/>
        <w:jc w:val="both"/>
      </w:pPr>
      <w:r w:rsidRPr="0094193E">
        <w:rPr>
          <w:spacing w:val="-2"/>
        </w:rPr>
        <w:t>Biomaterials</w:t>
      </w:r>
    </w:p>
    <w:p w:rsidR="00877F3B" w:rsidRPr="0094193E" w:rsidRDefault="00BB00F7">
      <w:pPr>
        <w:pStyle w:val="BodyText"/>
        <w:spacing w:before="43" w:line="276" w:lineRule="auto"/>
      </w:pPr>
      <w:r w:rsidRPr="0094193E">
        <w:t>Magnetic fields significantly affect biomaterials by interacting with biological molecules, cells, and</w:t>
      </w:r>
      <w:r w:rsidRPr="0094193E">
        <w:rPr>
          <w:spacing w:val="34"/>
        </w:rPr>
        <w:t xml:space="preserve"> </w:t>
      </w:r>
      <w:r w:rsidRPr="0094193E">
        <w:t>tissues</w:t>
      </w:r>
      <w:r w:rsidRPr="0094193E">
        <w:rPr>
          <w:spacing w:val="35"/>
        </w:rPr>
        <w:t xml:space="preserve"> </w:t>
      </w:r>
      <w:r w:rsidRPr="0094193E">
        <w:t>at</w:t>
      </w:r>
      <w:r w:rsidRPr="0094193E">
        <w:rPr>
          <w:spacing w:val="36"/>
        </w:rPr>
        <w:t xml:space="preserve"> </w:t>
      </w:r>
      <w:r w:rsidRPr="0094193E">
        <w:t>both</w:t>
      </w:r>
      <w:r w:rsidRPr="0094193E">
        <w:rPr>
          <w:spacing w:val="36"/>
        </w:rPr>
        <w:t xml:space="preserve"> </w:t>
      </w:r>
      <w:r w:rsidRPr="0094193E">
        <w:t>molecular</w:t>
      </w:r>
      <w:r w:rsidRPr="0094193E">
        <w:rPr>
          <w:spacing w:val="33"/>
        </w:rPr>
        <w:t xml:space="preserve"> </w:t>
      </w:r>
      <w:r w:rsidRPr="0094193E">
        <w:t>and</w:t>
      </w:r>
      <w:r w:rsidRPr="0094193E">
        <w:rPr>
          <w:spacing w:val="35"/>
        </w:rPr>
        <w:t xml:space="preserve"> </w:t>
      </w:r>
      <w:r w:rsidRPr="0094193E">
        <w:t>systemic</w:t>
      </w:r>
      <w:r w:rsidRPr="0094193E">
        <w:rPr>
          <w:spacing w:val="35"/>
        </w:rPr>
        <w:t xml:space="preserve"> </w:t>
      </w:r>
      <w:r w:rsidRPr="0094193E">
        <w:t>levels.</w:t>
      </w:r>
      <w:r w:rsidRPr="0094193E">
        <w:rPr>
          <w:spacing w:val="36"/>
        </w:rPr>
        <w:t xml:space="preserve"> </w:t>
      </w:r>
      <w:r w:rsidRPr="0094193E">
        <w:t>Magnetic</w:t>
      </w:r>
      <w:r w:rsidRPr="0094193E">
        <w:rPr>
          <w:spacing w:val="39"/>
        </w:rPr>
        <w:t xml:space="preserve"> </w:t>
      </w:r>
      <w:r w:rsidRPr="0094193E">
        <w:t>nanoparticles</w:t>
      </w:r>
      <w:r w:rsidRPr="0094193E">
        <w:rPr>
          <w:spacing w:val="36"/>
        </w:rPr>
        <w:t xml:space="preserve"> </w:t>
      </w:r>
      <w:r w:rsidRPr="0094193E">
        <w:t>are</w:t>
      </w:r>
      <w:r w:rsidRPr="0094193E">
        <w:rPr>
          <w:spacing w:val="34"/>
        </w:rPr>
        <w:t xml:space="preserve"> </w:t>
      </w:r>
      <w:r w:rsidRPr="0094193E">
        <w:t>widely</w:t>
      </w:r>
      <w:r w:rsidRPr="0094193E">
        <w:rPr>
          <w:spacing w:val="30"/>
        </w:rPr>
        <w:t xml:space="preserve"> </w:t>
      </w:r>
      <w:r w:rsidRPr="0094193E">
        <w:t>used</w:t>
      </w:r>
      <w:r w:rsidRPr="0094193E">
        <w:rPr>
          <w:spacing w:val="35"/>
        </w:rPr>
        <w:t xml:space="preserve"> </w:t>
      </w:r>
      <w:r w:rsidRPr="0094193E">
        <w:rPr>
          <w:spacing w:val="-5"/>
        </w:rPr>
        <w:t>in</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6" w:lineRule="auto"/>
      </w:pPr>
      <w:r w:rsidRPr="0094193E">
        <w:t>biomedical applications, including targeted drug delivery, magnetic resonance imaging, and hyperthermia treatment for cancer therapy. At the molecular level, magnetic fields can influence protein folding, enzyme activity, and cellular signaling pathways th</w:t>
      </w:r>
      <w:r w:rsidRPr="0094193E">
        <w:t xml:space="preserve">rough spin-dependent </w:t>
      </w:r>
      <w:r w:rsidRPr="0094193E">
        <w:rPr>
          <w:spacing w:val="-2"/>
        </w:rPr>
        <w:t>interactions.</w:t>
      </w:r>
    </w:p>
    <w:p w:rsidR="00877F3B" w:rsidRPr="0094193E" w:rsidRDefault="00BB00F7">
      <w:pPr>
        <w:pStyle w:val="Heading1"/>
        <w:ind w:left="0" w:firstLine="0"/>
      </w:pPr>
      <w:r w:rsidRPr="0094193E">
        <w:t>Applications</w:t>
      </w:r>
      <w:r w:rsidRPr="0094193E">
        <w:rPr>
          <w:spacing w:val="-2"/>
        </w:rPr>
        <w:t xml:space="preserve"> </w:t>
      </w:r>
      <w:r w:rsidRPr="0094193E">
        <w:t>of</w:t>
      </w:r>
      <w:r w:rsidRPr="0094193E">
        <w:rPr>
          <w:spacing w:val="-2"/>
        </w:rPr>
        <w:t xml:space="preserve"> </w:t>
      </w:r>
      <w:r w:rsidRPr="0094193E">
        <w:t>Magnetic</w:t>
      </w:r>
      <w:r w:rsidRPr="0094193E">
        <w:rPr>
          <w:spacing w:val="-3"/>
        </w:rPr>
        <w:t xml:space="preserve"> </w:t>
      </w:r>
      <w:r w:rsidRPr="0094193E">
        <w:t>Field</w:t>
      </w:r>
      <w:r w:rsidRPr="0094193E">
        <w:rPr>
          <w:spacing w:val="-2"/>
        </w:rPr>
        <w:t xml:space="preserve"> Effects</w:t>
      </w:r>
    </w:p>
    <w:p w:rsidR="00877F3B" w:rsidRPr="0094193E" w:rsidRDefault="00BB00F7">
      <w:pPr>
        <w:pStyle w:val="ListParagraph"/>
        <w:numPr>
          <w:ilvl w:val="0"/>
          <w:numId w:val="2"/>
        </w:numPr>
        <w:tabs>
          <w:tab w:val="left" w:pos="240"/>
        </w:tabs>
        <w:spacing w:before="43"/>
        <w:jc w:val="both"/>
        <w:rPr>
          <w:b/>
          <w:sz w:val="24"/>
        </w:rPr>
      </w:pPr>
      <w:r w:rsidRPr="0094193E">
        <w:rPr>
          <w:b/>
          <w:sz w:val="24"/>
        </w:rPr>
        <w:t>Industrial</w:t>
      </w:r>
      <w:r w:rsidRPr="0094193E">
        <w:rPr>
          <w:b/>
          <w:spacing w:val="-2"/>
          <w:sz w:val="24"/>
        </w:rPr>
        <w:t xml:space="preserve"> Applications</w:t>
      </w:r>
    </w:p>
    <w:p w:rsidR="00877F3B" w:rsidRPr="0094193E" w:rsidRDefault="00BB00F7">
      <w:pPr>
        <w:pStyle w:val="BodyText"/>
        <w:spacing w:before="42" w:line="276" w:lineRule="auto"/>
        <w:ind w:right="356"/>
      </w:pPr>
      <w:r w:rsidRPr="0094193E">
        <w:t>Magnetic field effects are extensively utilized in industrial material processing and</w:t>
      </w:r>
      <w:r w:rsidRPr="0094193E">
        <w:rPr>
          <w:spacing w:val="40"/>
        </w:rPr>
        <w:t xml:space="preserve"> </w:t>
      </w:r>
      <w:r w:rsidRPr="0094193E">
        <w:t>manufacturing to enhance efficiency and product quality. During processe</w:t>
      </w:r>
      <w:r w:rsidRPr="0094193E">
        <w:t>s such as casting, welding,</w:t>
      </w:r>
      <w:r w:rsidRPr="0094193E">
        <w:rPr>
          <w:spacing w:val="-1"/>
        </w:rPr>
        <w:t xml:space="preserve"> </w:t>
      </w:r>
      <w:r w:rsidRPr="0094193E">
        <w:t>and</w:t>
      </w:r>
      <w:r w:rsidRPr="0094193E">
        <w:rPr>
          <w:spacing w:val="-3"/>
        </w:rPr>
        <w:t xml:space="preserve"> </w:t>
      </w:r>
      <w:r w:rsidRPr="0094193E">
        <w:t>crystal</w:t>
      </w:r>
      <w:r w:rsidRPr="0094193E">
        <w:rPr>
          <w:spacing w:val="-3"/>
        </w:rPr>
        <w:t xml:space="preserve"> </w:t>
      </w:r>
      <w:r w:rsidRPr="0094193E">
        <w:t>growth,</w:t>
      </w:r>
      <w:r w:rsidRPr="0094193E">
        <w:rPr>
          <w:spacing w:val="-3"/>
        </w:rPr>
        <w:t xml:space="preserve"> </w:t>
      </w:r>
      <w:r w:rsidRPr="0094193E">
        <w:t>magnetic</w:t>
      </w:r>
      <w:r w:rsidRPr="0094193E">
        <w:rPr>
          <w:spacing w:val="-4"/>
        </w:rPr>
        <w:t xml:space="preserve"> </w:t>
      </w:r>
      <w:r w:rsidRPr="0094193E">
        <w:t>fields</w:t>
      </w:r>
      <w:r w:rsidRPr="0094193E">
        <w:rPr>
          <w:spacing w:val="-3"/>
        </w:rPr>
        <w:t xml:space="preserve"> </w:t>
      </w:r>
      <w:r w:rsidRPr="0094193E">
        <w:t>are</w:t>
      </w:r>
      <w:r w:rsidRPr="0094193E">
        <w:rPr>
          <w:spacing w:val="-3"/>
        </w:rPr>
        <w:t xml:space="preserve"> </w:t>
      </w:r>
      <w:r w:rsidRPr="0094193E">
        <w:t>applied</w:t>
      </w:r>
      <w:r w:rsidRPr="0094193E">
        <w:rPr>
          <w:spacing w:val="-3"/>
        </w:rPr>
        <w:t xml:space="preserve"> </w:t>
      </w:r>
      <w:r w:rsidRPr="0094193E">
        <w:t>to</w:t>
      </w:r>
      <w:r w:rsidRPr="0094193E">
        <w:rPr>
          <w:spacing w:val="-3"/>
        </w:rPr>
        <w:t xml:space="preserve"> </w:t>
      </w:r>
      <w:r w:rsidRPr="0094193E">
        <w:t>control</w:t>
      </w:r>
      <w:r w:rsidRPr="0094193E">
        <w:rPr>
          <w:spacing w:val="-3"/>
        </w:rPr>
        <w:t xml:space="preserve"> </w:t>
      </w:r>
      <w:r w:rsidRPr="0094193E">
        <w:t>fluid</w:t>
      </w:r>
      <w:r w:rsidRPr="0094193E">
        <w:rPr>
          <w:spacing w:val="-3"/>
        </w:rPr>
        <w:t xml:space="preserve"> </w:t>
      </w:r>
      <w:r w:rsidRPr="0094193E">
        <w:t>flow,</w:t>
      </w:r>
      <w:r w:rsidRPr="0094193E">
        <w:rPr>
          <w:spacing w:val="-3"/>
        </w:rPr>
        <w:t xml:space="preserve"> </w:t>
      </w:r>
      <w:r w:rsidRPr="0094193E">
        <w:t>reduce</w:t>
      </w:r>
      <w:r w:rsidRPr="0094193E">
        <w:rPr>
          <w:spacing w:val="-4"/>
        </w:rPr>
        <w:t xml:space="preserve"> </w:t>
      </w:r>
      <w:r w:rsidRPr="0094193E">
        <w:t>defects,</w:t>
      </w:r>
      <w:r w:rsidRPr="0094193E">
        <w:rPr>
          <w:spacing w:val="-1"/>
        </w:rPr>
        <w:t xml:space="preserve"> </w:t>
      </w:r>
      <w:r w:rsidRPr="0094193E">
        <w:t>and improve microstructural uniformity. Electromagnetic stirring, for instance, helps achieve homogeneous composition in molten metals, while</w:t>
      </w:r>
      <w:r w:rsidRPr="0094193E">
        <w:t xml:space="preserve"> magnetic fields can also influence grain orientation and phase distribution. Additionally, magnetic separation techniques are widely used for sorting and purifying materials in mining and recycling industries, improving both productivity and sustainabilit</w:t>
      </w:r>
      <w:r w:rsidRPr="0094193E">
        <w:t>y.</w:t>
      </w:r>
    </w:p>
    <w:p w:rsidR="00877F3B" w:rsidRPr="0094193E" w:rsidRDefault="00BB00F7">
      <w:pPr>
        <w:pStyle w:val="Heading1"/>
        <w:numPr>
          <w:ilvl w:val="0"/>
          <w:numId w:val="2"/>
        </w:numPr>
        <w:tabs>
          <w:tab w:val="left" w:pos="240"/>
        </w:tabs>
        <w:jc w:val="both"/>
      </w:pPr>
      <w:r w:rsidRPr="0094193E">
        <w:t>Medical</w:t>
      </w:r>
      <w:r w:rsidRPr="0094193E">
        <w:rPr>
          <w:spacing w:val="-2"/>
        </w:rPr>
        <w:t xml:space="preserve"> Applications</w:t>
      </w:r>
    </w:p>
    <w:p w:rsidR="00877F3B" w:rsidRPr="0094193E" w:rsidRDefault="00BB00F7">
      <w:pPr>
        <w:pStyle w:val="BodyText"/>
        <w:spacing w:before="41" w:line="276" w:lineRule="auto"/>
        <w:ind w:right="356"/>
      </w:pPr>
      <w:r w:rsidRPr="0094193E">
        <w:t>In the medical field, magnetic field applications are highly advanced and impactful, particularly in diagnostic imaging</w:t>
      </w:r>
      <w:r w:rsidRPr="0094193E">
        <w:rPr>
          <w:spacing w:val="-2"/>
        </w:rPr>
        <w:t xml:space="preserve"> </w:t>
      </w:r>
      <w:r w:rsidRPr="0094193E">
        <w:t>and targeted therapies. Magnetic</w:t>
      </w:r>
      <w:r w:rsidRPr="0094193E">
        <w:rPr>
          <w:spacing w:val="-1"/>
        </w:rPr>
        <w:t xml:space="preserve"> </w:t>
      </w:r>
      <w:r w:rsidRPr="0094193E">
        <w:t>Resonance Imaging (MRI)</w:t>
      </w:r>
      <w:r w:rsidRPr="0094193E">
        <w:rPr>
          <w:spacing w:val="-1"/>
        </w:rPr>
        <w:t xml:space="preserve"> </w:t>
      </w:r>
      <w:r w:rsidRPr="0094193E">
        <w:t>utilizes strong magnetic fields and radio waves to produce detailed images of internal body structures without harmful</w:t>
      </w:r>
      <w:r w:rsidRPr="0094193E">
        <w:rPr>
          <w:spacing w:val="-3"/>
        </w:rPr>
        <w:t xml:space="preserve"> </w:t>
      </w:r>
      <w:r w:rsidRPr="0094193E">
        <w:t>radiation.</w:t>
      </w:r>
      <w:r w:rsidRPr="0094193E">
        <w:rPr>
          <w:spacing w:val="-3"/>
        </w:rPr>
        <w:t xml:space="preserve"> </w:t>
      </w:r>
      <w:r w:rsidRPr="0094193E">
        <w:t>Magnetic</w:t>
      </w:r>
      <w:r w:rsidRPr="0094193E">
        <w:rPr>
          <w:spacing w:val="-4"/>
        </w:rPr>
        <w:t xml:space="preserve"> </w:t>
      </w:r>
      <w:r w:rsidRPr="0094193E">
        <w:t>nanoparticles</w:t>
      </w:r>
      <w:r w:rsidRPr="0094193E">
        <w:rPr>
          <w:spacing w:val="-2"/>
        </w:rPr>
        <w:t xml:space="preserve"> </w:t>
      </w:r>
      <w:r w:rsidRPr="0094193E">
        <w:t>are</w:t>
      </w:r>
      <w:r w:rsidRPr="0094193E">
        <w:rPr>
          <w:spacing w:val="-3"/>
        </w:rPr>
        <w:t xml:space="preserve"> </w:t>
      </w:r>
      <w:r w:rsidRPr="0094193E">
        <w:t>employed</w:t>
      </w:r>
      <w:r w:rsidRPr="0094193E">
        <w:rPr>
          <w:spacing w:val="-1"/>
        </w:rPr>
        <w:t xml:space="preserve"> </w:t>
      </w:r>
      <w:r w:rsidRPr="0094193E">
        <w:t>in</w:t>
      </w:r>
      <w:r w:rsidRPr="0094193E">
        <w:rPr>
          <w:spacing w:val="-3"/>
        </w:rPr>
        <w:t xml:space="preserve"> </w:t>
      </w:r>
      <w:r w:rsidRPr="0094193E">
        <w:t>targeted</w:t>
      </w:r>
      <w:r w:rsidRPr="0094193E">
        <w:rPr>
          <w:spacing w:val="-3"/>
        </w:rPr>
        <w:t xml:space="preserve"> </w:t>
      </w:r>
      <w:r w:rsidRPr="0094193E">
        <w:t>drug</w:t>
      </w:r>
      <w:r w:rsidRPr="0094193E">
        <w:rPr>
          <w:spacing w:val="-3"/>
        </w:rPr>
        <w:t xml:space="preserve"> </w:t>
      </w:r>
      <w:r w:rsidRPr="0094193E">
        <w:t>delivery</w:t>
      </w:r>
      <w:r w:rsidRPr="0094193E">
        <w:rPr>
          <w:spacing w:val="-7"/>
        </w:rPr>
        <w:t xml:space="preserve"> </w:t>
      </w:r>
      <w:r w:rsidRPr="0094193E">
        <w:t>systems,</w:t>
      </w:r>
      <w:r w:rsidRPr="0094193E">
        <w:rPr>
          <w:spacing w:val="-3"/>
        </w:rPr>
        <w:t xml:space="preserve"> </w:t>
      </w:r>
      <w:r w:rsidRPr="0094193E">
        <w:t>where external magnetic fields guide therapeutic agents directly to specific sites within the body, enhancing treatment efficiency and minimizing side effects. Magnetic hyperthermia is another emerging technique used in cancer treatment.</w:t>
      </w:r>
    </w:p>
    <w:p w:rsidR="00877F3B" w:rsidRPr="0094193E" w:rsidRDefault="00BB00F7">
      <w:pPr>
        <w:pStyle w:val="Heading1"/>
        <w:numPr>
          <w:ilvl w:val="0"/>
          <w:numId w:val="2"/>
        </w:numPr>
        <w:tabs>
          <w:tab w:val="left" w:pos="240"/>
        </w:tabs>
        <w:spacing w:before="1"/>
        <w:jc w:val="both"/>
      </w:pPr>
      <w:r w:rsidRPr="0094193E">
        <w:t>Environmental</w:t>
      </w:r>
      <w:r w:rsidRPr="0094193E">
        <w:rPr>
          <w:spacing w:val="-4"/>
        </w:rPr>
        <w:t xml:space="preserve"> </w:t>
      </w:r>
      <w:r w:rsidRPr="0094193E">
        <w:rPr>
          <w:spacing w:val="-2"/>
        </w:rPr>
        <w:t>Appl</w:t>
      </w:r>
      <w:r w:rsidRPr="0094193E">
        <w:rPr>
          <w:spacing w:val="-2"/>
        </w:rPr>
        <w:t>ications</w:t>
      </w:r>
    </w:p>
    <w:p w:rsidR="00877F3B" w:rsidRPr="0094193E" w:rsidRDefault="00BB00F7">
      <w:pPr>
        <w:pStyle w:val="BodyText"/>
        <w:spacing w:before="41" w:line="276" w:lineRule="auto"/>
        <w:ind w:right="361"/>
      </w:pPr>
      <w:r w:rsidRPr="0094193E">
        <w:t>Magnetic field effects play a significant role in environmental protection, especially in water treatment and pollution control. Magnetic separation techniques are used to remove heavy</w:t>
      </w:r>
      <w:r w:rsidRPr="0094193E">
        <w:rPr>
          <w:spacing w:val="40"/>
        </w:rPr>
        <w:t xml:space="preserve"> </w:t>
      </w:r>
      <w:r w:rsidRPr="0094193E">
        <w:t>metals, organic pollutants, and suspended particles from waste</w:t>
      </w:r>
      <w:r w:rsidRPr="0094193E">
        <w:t xml:space="preserve">water. Functionalized magnetic nanoparticles can bind contaminants and be easily extracted using external magnets, offering an efficient and reusable solution. These methods contribute to sustainable environmental management by reducing chemical usage and </w:t>
      </w:r>
      <w:r w:rsidRPr="0094193E">
        <w:t>improving purification processes.</w:t>
      </w:r>
    </w:p>
    <w:p w:rsidR="00877F3B" w:rsidRPr="0094193E" w:rsidRDefault="00BB00F7">
      <w:pPr>
        <w:pStyle w:val="Heading1"/>
        <w:numPr>
          <w:ilvl w:val="0"/>
          <w:numId w:val="2"/>
        </w:numPr>
        <w:tabs>
          <w:tab w:val="left" w:pos="240"/>
        </w:tabs>
        <w:spacing w:line="276" w:lineRule="exact"/>
        <w:jc w:val="both"/>
      </w:pPr>
      <w:r w:rsidRPr="0094193E">
        <w:t>Energy</w:t>
      </w:r>
      <w:r w:rsidRPr="0094193E">
        <w:rPr>
          <w:spacing w:val="-2"/>
        </w:rPr>
        <w:t xml:space="preserve"> Sector</w:t>
      </w:r>
    </w:p>
    <w:p w:rsidR="00877F3B" w:rsidRPr="0094193E" w:rsidRDefault="00BB00F7">
      <w:pPr>
        <w:pStyle w:val="BodyText"/>
        <w:spacing w:before="43" w:line="276" w:lineRule="auto"/>
      </w:pPr>
      <w:r w:rsidRPr="0094193E">
        <w:t>In the energy sector, magnetic field effects are applied in innovative technologies such as magnetic refrigeration and energy storage systems. Magnetic refrigeration is based on the magnetocaloric effect, whe</w:t>
      </w:r>
      <w:r w:rsidRPr="0094193E">
        <w:t>re materials undergo temperature changes under varying magnetic fields, offering an energy-efficient and environmentally friendly alternative to conventional cooling</w:t>
      </w:r>
      <w:r w:rsidRPr="0094193E">
        <w:rPr>
          <w:spacing w:val="31"/>
        </w:rPr>
        <w:t xml:space="preserve"> </w:t>
      </w:r>
      <w:r w:rsidRPr="0094193E">
        <w:t>systems.</w:t>
      </w:r>
      <w:r w:rsidRPr="0094193E">
        <w:rPr>
          <w:spacing w:val="37"/>
        </w:rPr>
        <w:t xml:space="preserve"> </w:t>
      </w:r>
      <w:r w:rsidRPr="0094193E">
        <w:t>Magnetic</w:t>
      </w:r>
      <w:r w:rsidRPr="0094193E">
        <w:rPr>
          <w:spacing w:val="36"/>
        </w:rPr>
        <w:t xml:space="preserve"> </w:t>
      </w:r>
      <w:r w:rsidRPr="0094193E">
        <w:t>materials</w:t>
      </w:r>
      <w:r w:rsidRPr="0094193E">
        <w:rPr>
          <w:spacing w:val="36"/>
        </w:rPr>
        <w:t xml:space="preserve"> </w:t>
      </w:r>
      <w:r w:rsidRPr="0094193E">
        <w:t>are</w:t>
      </w:r>
      <w:r w:rsidRPr="0094193E">
        <w:rPr>
          <w:spacing w:val="35"/>
        </w:rPr>
        <w:t xml:space="preserve"> </w:t>
      </w:r>
      <w:r w:rsidRPr="0094193E">
        <w:t>integral</w:t>
      </w:r>
      <w:r w:rsidRPr="0094193E">
        <w:rPr>
          <w:spacing w:val="37"/>
        </w:rPr>
        <w:t xml:space="preserve"> </w:t>
      </w:r>
      <w:r w:rsidRPr="0094193E">
        <w:t>to</w:t>
      </w:r>
      <w:r w:rsidRPr="0094193E">
        <w:rPr>
          <w:spacing w:val="37"/>
        </w:rPr>
        <w:t xml:space="preserve"> </w:t>
      </w:r>
      <w:r w:rsidRPr="0094193E">
        <w:t>energy</w:t>
      </w:r>
      <w:r w:rsidRPr="0094193E">
        <w:rPr>
          <w:spacing w:val="31"/>
        </w:rPr>
        <w:t xml:space="preserve"> </w:t>
      </w:r>
      <w:r w:rsidRPr="0094193E">
        <w:t>storage</w:t>
      </w:r>
      <w:r w:rsidRPr="0094193E">
        <w:rPr>
          <w:spacing w:val="36"/>
        </w:rPr>
        <w:t xml:space="preserve"> </w:t>
      </w:r>
      <w:r w:rsidRPr="0094193E">
        <w:t>devices,</w:t>
      </w:r>
      <w:r w:rsidRPr="0094193E">
        <w:rPr>
          <w:spacing w:val="37"/>
        </w:rPr>
        <w:t xml:space="preserve"> </w:t>
      </w:r>
      <w:r w:rsidRPr="0094193E">
        <w:t>transformers,</w:t>
      </w:r>
      <w:r w:rsidRPr="0094193E">
        <w:rPr>
          <w:spacing w:val="36"/>
        </w:rPr>
        <w:t xml:space="preserve"> </w:t>
      </w:r>
      <w:r w:rsidRPr="0094193E">
        <w:rPr>
          <w:spacing w:val="-5"/>
        </w:rPr>
        <w:t>and</w:t>
      </w:r>
    </w:p>
    <w:p w:rsidR="00877F3B" w:rsidRPr="0094193E" w:rsidRDefault="00877F3B">
      <w:pPr>
        <w:pStyle w:val="BodyText"/>
        <w:spacing w:line="276" w:lineRule="auto"/>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8" w:lineRule="auto"/>
        <w:ind w:right="343"/>
        <w:jc w:val="left"/>
      </w:pPr>
      <w:r w:rsidRPr="0094193E">
        <w:t>inductors, where they enhance performance, reduce energy losses, and support the development of advanced power systems.</w:t>
      </w:r>
    </w:p>
    <w:p w:rsidR="00877F3B" w:rsidRPr="0094193E" w:rsidRDefault="00BB00F7">
      <w:pPr>
        <w:pStyle w:val="Heading1"/>
        <w:spacing w:line="272" w:lineRule="exact"/>
        <w:ind w:left="0" w:firstLine="0"/>
        <w:jc w:val="left"/>
      </w:pPr>
      <w:r w:rsidRPr="0094193E">
        <w:rPr>
          <w:spacing w:val="-2"/>
        </w:rPr>
        <w:t>Conclusion</w:t>
      </w:r>
    </w:p>
    <w:p w:rsidR="00877F3B" w:rsidRPr="0094193E" w:rsidRDefault="00BB00F7" w:rsidP="0094193E">
      <w:pPr>
        <w:pStyle w:val="BodyText"/>
        <w:spacing w:before="41" w:line="276" w:lineRule="auto"/>
        <w:ind w:right="355"/>
      </w:pPr>
      <w:r w:rsidRPr="0094193E">
        <w:t>The influence of magnetic fields on the physical and chemical properties of materials represents</w:t>
      </w:r>
      <w:r w:rsidRPr="0094193E">
        <w:rPr>
          <w:spacing w:val="40"/>
        </w:rPr>
        <w:t xml:space="preserve"> </w:t>
      </w:r>
      <w:r w:rsidRPr="0094193E">
        <w:t>a highly signif</w:t>
      </w:r>
      <w:r w:rsidRPr="0094193E">
        <w:t>icant and evolving area of interdisciplinary research, integrating principles from physics, chemistry, and materials science. This review has highlighted that magnetic fields can effectively alter a wide range of physical properties, including mechanical s</w:t>
      </w:r>
      <w:r w:rsidRPr="0094193E">
        <w:t>trength, electrical conductivity, thermal behavior, optical characteristics, and structural organization, primarily through mechanisms such as magnetostriction, magnetoresistance, and magneto-optical effects. Simultaneously, magnetic fields impact chemical</w:t>
      </w:r>
      <w:r w:rsidRPr="0094193E">
        <w:t xml:space="preserve"> properties by modifying reaction kinetics, influencing equilibrium conditions, and enhancing electrochemical processes through spin dynamics and magnetohydrodynamic effects. The role of magnetic fields becomes even more pronounced in advanced materials su</w:t>
      </w:r>
      <w:r w:rsidRPr="0094193E">
        <w:t>ch as nanomaterials, smart polymers, and biomaterials, where their ability to control structure and functionality at micro- and nanoscale levels enables innovative technological applications. Furthermore, the review has demonstrated the practical importanc</w:t>
      </w:r>
      <w:r w:rsidRPr="0094193E">
        <w:t>e of magnetic field interactions across various sectors, including industrial manufacturing, medical diagnostics and therapy, environmental management, and energy systems. Despite these advancements, several challenges remain, such as limitations in large-</w:t>
      </w:r>
      <w:r w:rsidRPr="0094193E">
        <w:t xml:space="preserve">scale implementation, material-specific constraints, and the need for more precise experimental and theoretical models. Future research should focus on developing advanced materials with enhanced magnetic responsiveness, improving experimental techniques, </w:t>
      </w:r>
      <w:r w:rsidRPr="0094193E">
        <w:t>and exploring new applications in emerging fields like spintronics and quantum materials.</w:t>
      </w:r>
    </w:p>
    <w:p w:rsidR="00877F3B" w:rsidRPr="0094193E" w:rsidRDefault="00BB00F7">
      <w:pPr>
        <w:pStyle w:val="Heading1"/>
        <w:ind w:left="0" w:firstLine="0"/>
        <w:jc w:val="left"/>
      </w:pPr>
      <w:r w:rsidRPr="0094193E">
        <w:rPr>
          <w:spacing w:val="-2"/>
        </w:rPr>
        <w:t>References</w:t>
      </w:r>
    </w:p>
    <w:p w:rsidR="00877F3B" w:rsidRPr="0094193E" w:rsidRDefault="00BB00F7">
      <w:pPr>
        <w:pStyle w:val="ListParagraph"/>
        <w:numPr>
          <w:ilvl w:val="0"/>
          <w:numId w:val="1"/>
        </w:numPr>
        <w:tabs>
          <w:tab w:val="left" w:pos="713"/>
        </w:tabs>
        <w:spacing w:before="41" w:line="276" w:lineRule="auto"/>
        <w:ind w:right="359"/>
        <w:jc w:val="both"/>
        <w:rPr>
          <w:sz w:val="24"/>
        </w:rPr>
      </w:pPr>
      <w:r w:rsidRPr="0094193E">
        <w:rPr>
          <w:color w:val="212121"/>
          <w:sz w:val="24"/>
        </w:rPr>
        <w:t>Al-</w:t>
      </w:r>
      <w:proofErr w:type="spellStart"/>
      <w:r w:rsidRPr="0094193E">
        <w:rPr>
          <w:color w:val="212121"/>
          <w:sz w:val="24"/>
        </w:rPr>
        <w:t>Waeli</w:t>
      </w:r>
      <w:proofErr w:type="spellEnd"/>
      <w:r w:rsidRPr="0094193E">
        <w:rPr>
          <w:color w:val="212121"/>
          <w:sz w:val="24"/>
        </w:rPr>
        <w:t xml:space="preserve">, A. H., </w:t>
      </w:r>
      <w:proofErr w:type="spellStart"/>
      <w:r w:rsidRPr="0094193E">
        <w:rPr>
          <w:color w:val="212121"/>
          <w:sz w:val="24"/>
        </w:rPr>
        <w:t>Sopian</w:t>
      </w:r>
      <w:proofErr w:type="spellEnd"/>
      <w:r w:rsidRPr="0094193E">
        <w:rPr>
          <w:color w:val="212121"/>
          <w:sz w:val="24"/>
        </w:rPr>
        <w:t xml:space="preserve">, K., </w:t>
      </w:r>
      <w:proofErr w:type="spellStart"/>
      <w:r w:rsidRPr="0094193E">
        <w:rPr>
          <w:color w:val="212121"/>
          <w:sz w:val="24"/>
        </w:rPr>
        <w:t>Chaichan</w:t>
      </w:r>
      <w:proofErr w:type="spellEnd"/>
      <w:r w:rsidRPr="0094193E">
        <w:rPr>
          <w:color w:val="212121"/>
          <w:sz w:val="24"/>
        </w:rPr>
        <w:t xml:space="preserve">, M. T., Kazem, H. A., Ibrahim, A., Mat, S., &amp; Ruslan, M. H. (2017). Evaluation of the nanofluid and </w:t>
      </w:r>
      <w:proofErr w:type="spellStart"/>
      <w:r w:rsidRPr="0094193E">
        <w:rPr>
          <w:color w:val="212121"/>
          <w:sz w:val="24"/>
        </w:rPr>
        <w:t>nano</w:t>
      </w:r>
      <w:proofErr w:type="spellEnd"/>
      <w:r w:rsidRPr="0094193E">
        <w:rPr>
          <w:color w:val="212121"/>
          <w:sz w:val="24"/>
        </w:rPr>
        <w:t>-PCM based photovoltaic thermal</w:t>
      </w:r>
      <w:r w:rsidRPr="0094193E">
        <w:rPr>
          <w:color w:val="212121"/>
          <w:spacing w:val="80"/>
          <w:sz w:val="24"/>
        </w:rPr>
        <w:t xml:space="preserve"> </w:t>
      </w:r>
      <w:r w:rsidRPr="0094193E">
        <w:rPr>
          <w:color w:val="212121"/>
          <w:sz w:val="24"/>
        </w:rPr>
        <w:t>(PVT)</w:t>
      </w:r>
      <w:r w:rsidRPr="0094193E">
        <w:rPr>
          <w:color w:val="212121"/>
          <w:spacing w:val="80"/>
          <w:sz w:val="24"/>
        </w:rPr>
        <w:t xml:space="preserve"> </w:t>
      </w:r>
      <w:r w:rsidRPr="0094193E">
        <w:rPr>
          <w:color w:val="212121"/>
          <w:sz w:val="24"/>
        </w:rPr>
        <w:t>system:</w:t>
      </w:r>
      <w:r w:rsidRPr="0094193E">
        <w:rPr>
          <w:color w:val="212121"/>
          <w:spacing w:val="80"/>
          <w:sz w:val="24"/>
        </w:rPr>
        <w:t xml:space="preserve"> </w:t>
      </w:r>
      <w:r w:rsidRPr="0094193E">
        <w:rPr>
          <w:color w:val="212121"/>
          <w:sz w:val="24"/>
        </w:rPr>
        <w:t>An</w:t>
      </w:r>
      <w:r w:rsidRPr="0094193E">
        <w:rPr>
          <w:color w:val="212121"/>
          <w:spacing w:val="80"/>
          <w:sz w:val="24"/>
        </w:rPr>
        <w:t xml:space="preserve"> </w:t>
      </w:r>
      <w:r w:rsidRPr="0094193E">
        <w:rPr>
          <w:color w:val="212121"/>
          <w:sz w:val="24"/>
        </w:rPr>
        <w:t>experimental</w:t>
      </w:r>
      <w:r w:rsidRPr="0094193E">
        <w:rPr>
          <w:color w:val="212121"/>
          <w:spacing w:val="80"/>
          <w:sz w:val="24"/>
        </w:rPr>
        <w:t xml:space="preserve"> </w:t>
      </w:r>
      <w:r w:rsidRPr="0094193E">
        <w:rPr>
          <w:color w:val="212121"/>
          <w:sz w:val="24"/>
        </w:rPr>
        <w:t>study.</w:t>
      </w:r>
      <w:r w:rsidRPr="0094193E">
        <w:rPr>
          <w:color w:val="212121"/>
          <w:spacing w:val="-1"/>
          <w:sz w:val="24"/>
        </w:rPr>
        <w:t xml:space="preserve"> </w:t>
      </w:r>
      <w:r w:rsidRPr="0094193E">
        <w:rPr>
          <w:color w:val="212121"/>
          <w:sz w:val="24"/>
        </w:rPr>
        <w:t>Energy</w:t>
      </w:r>
      <w:r w:rsidRPr="0094193E">
        <w:rPr>
          <w:color w:val="212121"/>
          <w:spacing w:val="80"/>
          <w:sz w:val="24"/>
        </w:rPr>
        <w:t xml:space="preserve"> </w:t>
      </w:r>
      <w:r w:rsidRPr="0094193E">
        <w:rPr>
          <w:color w:val="212121"/>
          <w:sz w:val="24"/>
        </w:rPr>
        <w:t>Conversion</w:t>
      </w:r>
      <w:r w:rsidRPr="0094193E">
        <w:rPr>
          <w:color w:val="212121"/>
          <w:spacing w:val="80"/>
          <w:sz w:val="24"/>
        </w:rPr>
        <w:t xml:space="preserve"> </w:t>
      </w:r>
      <w:r w:rsidRPr="0094193E">
        <w:rPr>
          <w:color w:val="212121"/>
          <w:sz w:val="24"/>
        </w:rPr>
        <w:t>and Management</w:t>
      </w:r>
      <w:r w:rsidRPr="0094193E">
        <w:rPr>
          <w:color w:val="212121"/>
          <w:sz w:val="24"/>
        </w:rPr>
        <w:t xml:space="preserve">, </w:t>
      </w:r>
      <w:r w:rsidRPr="0094193E">
        <w:rPr>
          <w:color w:val="212121"/>
          <w:sz w:val="24"/>
        </w:rPr>
        <w:t>151</w:t>
      </w:r>
      <w:r w:rsidRPr="0094193E">
        <w:rPr>
          <w:color w:val="212121"/>
          <w:sz w:val="24"/>
        </w:rPr>
        <w:t>, 693-708.</w:t>
      </w:r>
    </w:p>
    <w:p w:rsidR="00877F3B" w:rsidRPr="0094193E" w:rsidRDefault="00BB00F7">
      <w:pPr>
        <w:pStyle w:val="ListParagraph"/>
        <w:numPr>
          <w:ilvl w:val="0"/>
          <w:numId w:val="1"/>
        </w:numPr>
        <w:tabs>
          <w:tab w:val="left" w:pos="713"/>
        </w:tabs>
        <w:spacing w:before="1" w:line="278" w:lineRule="auto"/>
        <w:ind w:right="366"/>
        <w:jc w:val="both"/>
        <w:rPr>
          <w:sz w:val="24"/>
        </w:rPr>
      </w:pPr>
      <w:proofErr w:type="spellStart"/>
      <w:r w:rsidRPr="0094193E">
        <w:rPr>
          <w:color w:val="212121"/>
          <w:sz w:val="24"/>
        </w:rPr>
        <w:t>Bahiraei</w:t>
      </w:r>
      <w:proofErr w:type="spellEnd"/>
      <w:r w:rsidRPr="0094193E">
        <w:rPr>
          <w:color w:val="212121"/>
          <w:sz w:val="24"/>
        </w:rPr>
        <w:t xml:space="preserve">, M., &amp; </w:t>
      </w:r>
      <w:proofErr w:type="spellStart"/>
      <w:r w:rsidRPr="0094193E">
        <w:rPr>
          <w:color w:val="212121"/>
          <w:sz w:val="24"/>
        </w:rPr>
        <w:t>Heshmatian</w:t>
      </w:r>
      <w:proofErr w:type="spellEnd"/>
      <w:r w:rsidRPr="0094193E">
        <w:rPr>
          <w:color w:val="212121"/>
          <w:sz w:val="24"/>
        </w:rPr>
        <w:t xml:space="preserve">, S. (2018). Electronics cooling with nanofluids: A critical review. </w:t>
      </w:r>
      <w:r w:rsidRPr="0094193E">
        <w:rPr>
          <w:color w:val="212121"/>
          <w:sz w:val="24"/>
        </w:rPr>
        <w:t>Energy Conversion and Management</w:t>
      </w:r>
      <w:r w:rsidRPr="0094193E">
        <w:rPr>
          <w:color w:val="212121"/>
          <w:sz w:val="24"/>
        </w:rPr>
        <w:t xml:space="preserve">, </w:t>
      </w:r>
      <w:r w:rsidRPr="0094193E">
        <w:rPr>
          <w:color w:val="212121"/>
          <w:sz w:val="24"/>
        </w:rPr>
        <w:t>172</w:t>
      </w:r>
      <w:r w:rsidRPr="0094193E">
        <w:rPr>
          <w:color w:val="212121"/>
          <w:sz w:val="24"/>
        </w:rPr>
        <w:t>, 438-456.</w:t>
      </w:r>
    </w:p>
    <w:p w:rsidR="00877F3B" w:rsidRPr="0094193E" w:rsidRDefault="00BB00F7">
      <w:pPr>
        <w:pStyle w:val="ListParagraph"/>
        <w:numPr>
          <w:ilvl w:val="0"/>
          <w:numId w:val="1"/>
        </w:numPr>
        <w:tabs>
          <w:tab w:val="left" w:pos="713"/>
        </w:tabs>
        <w:spacing w:line="276" w:lineRule="auto"/>
        <w:ind w:right="359"/>
        <w:jc w:val="both"/>
        <w:rPr>
          <w:sz w:val="24"/>
        </w:rPr>
      </w:pPr>
      <w:proofErr w:type="spellStart"/>
      <w:r w:rsidRPr="0094193E">
        <w:rPr>
          <w:color w:val="212121"/>
          <w:sz w:val="24"/>
        </w:rPr>
        <w:t>Bashirnezhad</w:t>
      </w:r>
      <w:proofErr w:type="spellEnd"/>
      <w:r w:rsidRPr="0094193E">
        <w:rPr>
          <w:color w:val="212121"/>
          <w:sz w:val="24"/>
        </w:rPr>
        <w:t xml:space="preserve">, K., </w:t>
      </w:r>
      <w:proofErr w:type="spellStart"/>
      <w:r w:rsidRPr="0094193E">
        <w:rPr>
          <w:color w:val="212121"/>
          <w:sz w:val="24"/>
        </w:rPr>
        <w:t>Bazri</w:t>
      </w:r>
      <w:proofErr w:type="spellEnd"/>
      <w:r w:rsidRPr="0094193E">
        <w:rPr>
          <w:color w:val="212121"/>
          <w:sz w:val="24"/>
        </w:rPr>
        <w:t xml:space="preserve">, S., </w:t>
      </w:r>
      <w:proofErr w:type="spellStart"/>
      <w:r w:rsidRPr="0094193E">
        <w:rPr>
          <w:color w:val="212121"/>
          <w:sz w:val="24"/>
        </w:rPr>
        <w:t>Safaei</w:t>
      </w:r>
      <w:proofErr w:type="spellEnd"/>
      <w:r w:rsidRPr="0094193E">
        <w:rPr>
          <w:color w:val="212121"/>
          <w:sz w:val="24"/>
        </w:rPr>
        <w:t xml:space="preserve">, M. R., </w:t>
      </w:r>
      <w:proofErr w:type="spellStart"/>
      <w:r w:rsidRPr="0094193E">
        <w:rPr>
          <w:color w:val="212121"/>
          <w:sz w:val="24"/>
        </w:rPr>
        <w:t>Goodarzi</w:t>
      </w:r>
      <w:proofErr w:type="spellEnd"/>
      <w:r w:rsidRPr="0094193E">
        <w:rPr>
          <w:color w:val="212121"/>
          <w:sz w:val="24"/>
        </w:rPr>
        <w:t xml:space="preserve">, M., Dahari, M., </w:t>
      </w:r>
      <w:proofErr w:type="spellStart"/>
      <w:r w:rsidRPr="0094193E">
        <w:rPr>
          <w:color w:val="212121"/>
          <w:sz w:val="24"/>
        </w:rPr>
        <w:t>Mahian</w:t>
      </w:r>
      <w:proofErr w:type="spellEnd"/>
      <w:r w:rsidRPr="0094193E">
        <w:rPr>
          <w:color w:val="212121"/>
          <w:sz w:val="24"/>
        </w:rPr>
        <w:t xml:space="preserve">, O., ... &amp; </w:t>
      </w:r>
      <w:proofErr w:type="spellStart"/>
      <w:r w:rsidRPr="0094193E">
        <w:rPr>
          <w:color w:val="212121"/>
          <w:sz w:val="24"/>
        </w:rPr>
        <w:t>Wongwises</w:t>
      </w:r>
      <w:proofErr w:type="spellEnd"/>
      <w:r w:rsidRPr="0094193E">
        <w:rPr>
          <w:color w:val="212121"/>
          <w:sz w:val="24"/>
        </w:rPr>
        <w:t>,</w:t>
      </w:r>
      <w:r w:rsidRPr="0094193E">
        <w:rPr>
          <w:color w:val="212121"/>
          <w:spacing w:val="40"/>
          <w:sz w:val="24"/>
        </w:rPr>
        <w:t xml:space="preserve"> </w:t>
      </w:r>
      <w:r w:rsidRPr="0094193E">
        <w:rPr>
          <w:color w:val="212121"/>
          <w:sz w:val="24"/>
        </w:rPr>
        <w:t>S.</w:t>
      </w:r>
      <w:r w:rsidRPr="0094193E">
        <w:rPr>
          <w:color w:val="212121"/>
          <w:spacing w:val="40"/>
          <w:sz w:val="24"/>
        </w:rPr>
        <w:t xml:space="preserve"> </w:t>
      </w:r>
      <w:r w:rsidRPr="0094193E">
        <w:rPr>
          <w:color w:val="212121"/>
          <w:sz w:val="24"/>
        </w:rPr>
        <w:t>(2016).</w:t>
      </w:r>
      <w:r w:rsidRPr="0094193E">
        <w:rPr>
          <w:color w:val="212121"/>
          <w:spacing w:val="40"/>
          <w:sz w:val="24"/>
        </w:rPr>
        <w:t xml:space="preserve"> </w:t>
      </w:r>
      <w:r w:rsidRPr="0094193E">
        <w:rPr>
          <w:color w:val="212121"/>
          <w:sz w:val="24"/>
        </w:rPr>
        <w:t>Viscosity</w:t>
      </w:r>
      <w:r w:rsidRPr="0094193E">
        <w:rPr>
          <w:color w:val="212121"/>
          <w:spacing w:val="40"/>
          <w:sz w:val="24"/>
        </w:rPr>
        <w:t xml:space="preserve"> </w:t>
      </w:r>
      <w:r w:rsidRPr="0094193E">
        <w:rPr>
          <w:color w:val="212121"/>
          <w:sz w:val="24"/>
        </w:rPr>
        <w:t>of</w:t>
      </w:r>
      <w:r w:rsidRPr="0094193E">
        <w:rPr>
          <w:color w:val="212121"/>
          <w:spacing w:val="40"/>
          <w:sz w:val="24"/>
        </w:rPr>
        <w:t xml:space="preserve"> </w:t>
      </w:r>
      <w:r w:rsidRPr="0094193E">
        <w:rPr>
          <w:color w:val="212121"/>
          <w:sz w:val="24"/>
        </w:rPr>
        <w:t>nanofluids:</w:t>
      </w:r>
      <w:r w:rsidRPr="0094193E">
        <w:rPr>
          <w:color w:val="212121"/>
          <w:spacing w:val="40"/>
          <w:sz w:val="24"/>
        </w:rPr>
        <w:t xml:space="preserve"> </w:t>
      </w:r>
      <w:r w:rsidRPr="0094193E">
        <w:rPr>
          <w:color w:val="212121"/>
          <w:sz w:val="24"/>
        </w:rPr>
        <w:t>a</w:t>
      </w:r>
      <w:r w:rsidRPr="0094193E">
        <w:rPr>
          <w:color w:val="212121"/>
          <w:spacing w:val="40"/>
          <w:sz w:val="24"/>
        </w:rPr>
        <w:t xml:space="preserve"> </w:t>
      </w:r>
      <w:r w:rsidRPr="0094193E">
        <w:rPr>
          <w:color w:val="212121"/>
          <w:sz w:val="24"/>
        </w:rPr>
        <w:t>review</w:t>
      </w:r>
      <w:r w:rsidRPr="0094193E">
        <w:rPr>
          <w:color w:val="212121"/>
          <w:spacing w:val="40"/>
          <w:sz w:val="24"/>
        </w:rPr>
        <w:t xml:space="preserve"> </w:t>
      </w:r>
      <w:r w:rsidRPr="0094193E">
        <w:rPr>
          <w:color w:val="212121"/>
          <w:sz w:val="24"/>
        </w:rPr>
        <w:t>of</w:t>
      </w:r>
      <w:r w:rsidRPr="0094193E">
        <w:rPr>
          <w:color w:val="212121"/>
          <w:spacing w:val="40"/>
          <w:sz w:val="24"/>
        </w:rPr>
        <w:t xml:space="preserve"> </w:t>
      </w:r>
      <w:r w:rsidRPr="0094193E">
        <w:rPr>
          <w:color w:val="212121"/>
          <w:sz w:val="24"/>
        </w:rPr>
        <w:t>recent</w:t>
      </w:r>
      <w:r w:rsidRPr="0094193E">
        <w:rPr>
          <w:color w:val="212121"/>
          <w:spacing w:val="40"/>
          <w:sz w:val="24"/>
        </w:rPr>
        <w:t xml:space="preserve"> </w:t>
      </w:r>
      <w:r w:rsidRPr="0094193E">
        <w:rPr>
          <w:color w:val="212121"/>
          <w:sz w:val="24"/>
        </w:rPr>
        <w:t xml:space="preserve">experimental studies. </w:t>
      </w:r>
      <w:r w:rsidRPr="0094193E">
        <w:rPr>
          <w:color w:val="212121"/>
          <w:sz w:val="24"/>
        </w:rPr>
        <w:t>International Communications in Heat and Mass Transfer</w:t>
      </w:r>
      <w:r w:rsidRPr="0094193E">
        <w:rPr>
          <w:color w:val="212121"/>
          <w:sz w:val="24"/>
        </w:rPr>
        <w:t xml:space="preserve">, </w:t>
      </w:r>
      <w:r w:rsidRPr="0094193E">
        <w:rPr>
          <w:color w:val="212121"/>
          <w:sz w:val="24"/>
        </w:rPr>
        <w:t>73</w:t>
      </w:r>
      <w:r w:rsidRPr="0094193E">
        <w:rPr>
          <w:color w:val="212121"/>
          <w:sz w:val="24"/>
        </w:rPr>
        <w:t>, 114-123.</w:t>
      </w:r>
    </w:p>
    <w:p w:rsidR="00877F3B" w:rsidRPr="0094193E" w:rsidRDefault="00BB00F7">
      <w:pPr>
        <w:pStyle w:val="ListParagraph"/>
        <w:numPr>
          <w:ilvl w:val="0"/>
          <w:numId w:val="1"/>
        </w:numPr>
        <w:tabs>
          <w:tab w:val="left" w:pos="713"/>
        </w:tabs>
        <w:spacing w:line="276" w:lineRule="auto"/>
        <w:ind w:right="359"/>
        <w:jc w:val="both"/>
        <w:rPr>
          <w:sz w:val="24"/>
        </w:rPr>
      </w:pPr>
      <w:proofErr w:type="spellStart"/>
      <w:r w:rsidRPr="0094193E">
        <w:rPr>
          <w:color w:val="212121"/>
          <w:sz w:val="24"/>
        </w:rPr>
        <w:t>Ghadikolaei</w:t>
      </w:r>
      <w:proofErr w:type="spellEnd"/>
      <w:r w:rsidRPr="0094193E">
        <w:rPr>
          <w:color w:val="212121"/>
          <w:sz w:val="24"/>
        </w:rPr>
        <w:t xml:space="preserve">, S. S., </w:t>
      </w:r>
      <w:proofErr w:type="spellStart"/>
      <w:r w:rsidRPr="0094193E">
        <w:rPr>
          <w:color w:val="212121"/>
          <w:sz w:val="24"/>
        </w:rPr>
        <w:t>Yassari</w:t>
      </w:r>
      <w:proofErr w:type="spellEnd"/>
      <w:r w:rsidRPr="0094193E">
        <w:rPr>
          <w:color w:val="212121"/>
          <w:sz w:val="24"/>
        </w:rPr>
        <w:t xml:space="preserve">, M., Sadeghi, H., </w:t>
      </w:r>
      <w:proofErr w:type="spellStart"/>
      <w:r w:rsidRPr="0094193E">
        <w:rPr>
          <w:color w:val="212121"/>
          <w:sz w:val="24"/>
        </w:rPr>
        <w:t>Hosseinzadeh</w:t>
      </w:r>
      <w:proofErr w:type="spellEnd"/>
      <w:r w:rsidRPr="0094193E">
        <w:rPr>
          <w:color w:val="212121"/>
          <w:sz w:val="24"/>
        </w:rPr>
        <w:t xml:space="preserve">, K., &amp; </w:t>
      </w:r>
      <w:proofErr w:type="spellStart"/>
      <w:r w:rsidRPr="0094193E">
        <w:rPr>
          <w:color w:val="212121"/>
          <w:sz w:val="24"/>
        </w:rPr>
        <w:t>Ganji</w:t>
      </w:r>
      <w:proofErr w:type="spellEnd"/>
      <w:r w:rsidRPr="0094193E">
        <w:rPr>
          <w:color w:val="212121"/>
          <w:sz w:val="24"/>
        </w:rPr>
        <w:t>, D. D. (2017). Investigation</w:t>
      </w:r>
      <w:r w:rsidRPr="0094193E">
        <w:rPr>
          <w:color w:val="212121"/>
          <w:spacing w:val="25"/>
          <w:sz w:val="24"/>
        </w:rPr>
        <w:t xml:space="preserve"> </w:t>
      </w:r>
      <w:r w:rsidRPr="0094193E">
        <w:rPr>
          <w:color w:val="212121"/>
          <w:sz w:val="24"/>
        </w:rPr>
        <w:t>on</w:t>
      </w:r>
      <w:r w:rsidRPr="0094193E">
        <w:rPr>
          <w:color w:val="212121"/>
          <w:spacing w:val="25"/>
          <w:sz w:val="24"/>
        </w:rPr>
        <w:t xml:space="preserve"> </w:t>
      </w:r>
      <w:r w:rsidRPr="0094193E">
        <w:rPr>
          <w:color w:val="212121"/>
          <w:sz w:val="24"/>
        </w:rPr>
        <w:t>thermophy</w:t>
      </w:r>
      <w:r w:rsidRPr="0094193E">
        <w:rPr>
          <w:color w:val="212121"/>
          <w:sz w:val="24"/>
        </w:rPr>
        <w:t>sical</w:t>
      </w:r>
      <w:r w:rsidRPr="0094193E">
        <w:rPr>
          <w:color w:val="212121"/>
          <w:spacing w:val="26"/>
          <w:sz w:val="24"/>
        </w:rPr>
        <w:t xml:space="preserve"> </w:t>
      </w:r>
      <w:r w:rsidRPr="0094193E">
        <w:rPr>
          <w:color w:val="212121"/>
          <w:sz w:val="24"/>
        </w:rPr>
        <w:t>properties</w:t>
      </w:r>
      <w:r w:rsidRPr="0094193E">
        <w:rPr>
          <w:color w:val="212121"/>
          <w:spacing w:val="26"/>
          <w:sz w:val="24"/>
        </w:rPr>
        <w:t xml:space="preserve"> </w:t>
      </w:r>
      <w:r w:rsidRPr="0094193E">
        <w:rPr>
          <w:color w:val="212121"/>
          <w:sz w:val="24"/>
        </w:rPr>
        <w:t>of</w:t>
      </w:r>
      <w:r w:rsidRPr="0094193E">
        <w:rPr>
          <w:color w:val="212121"/>
          <w:spacing w:val="25"/>
          <w:sz w:val="24"/>
        </w:rPr>
        <w:t xml:space="preserve"> </w:t>
      </w:r>
      <w:r w:rsidRPr="0094193E">
        <w:rPr>
          <w:color w:val="212121"/>
          <w:sz w:val="24"/>
        </w:rPr>
        <w:t>Tio2–Cu/H2O</w:t>
      </w:r>
      <w:r w:rsidRPr="0094193E">
        <w:rPr>
          <w:color w:val="212121"/>
          <w:spacing w:val="25"/>
          <w:sz w:val="24"/>
        </w:rPr>
        <w:t xml:space="preserve"> </w:t>
      </w:r>
      <w:r w:rsidRPr="0094193E">
        <w:rPr>
          <w:color w:val="212121"/>
          <w:sz w:val="24"/>
        </w:rPr>
        <w:t>hybrid</w:t>
      </w:r>
      <w:r w:rsidRPr="0094193E">
        <w:rPr>
          <w:color w:val="212121"/>
          <w:spacing w:val="25"/>
          <w:sz w:val="24"/>
        </w:rPr>
        <w:t xml:space="preserve"> </w:t>
      </w:r>
      <w:r w:rsidRPr="0094193E">
        <w:rPr>
          <w:color w:val="212121"/>
          <w:sz w:val="24"/>
        </w:rPr>
        <w:t>nanofluid</w:t>
      </w:r>
      <w:r w:rsidRPr="0094193E">
        <w:rPr>
          <w:color w:val="212121"/>
          <w:spacing w:val="26"/>
          <w:sz w:val="24"/>
        </w:rPr>
        <w:t xml:space="preserve"> </w:t>
      </w:r>
      <w:r w:rsidRPr="0094193E">
        <w:rPr>
          <w:color w:val="212121"/>
          <w:sz w:val="24"/>
        </w:rPr>
        <w:t>transport</w:t>
      </w:r>
    </w:p>
    <w:p w:rsidR="00877F3B" w:rsidRPr="0094193E" w:rsidRDefault="00877F3B">
      <w:pPr>
        <w:pStyle w:val="ListParagraph"/>
        <w:spacing w:line="276" w:lineRule="auto"/>
        <w:rPr>
          <w:sz w:val="24"/>
        </w:rPr>
        <w:sectPr w:rsidR="00877F3B" w:rsidRPr="0094193E">
          <w:pgSz w:w="12240" w:h="15840"/>
          <w:pgMar w:top="2600" w:right="1080" w:bottom="1280" w:left="1440" w:header="718" w:footer="1094" w:gutter="0"/>
          <w:cols w:space="720"/>
        </w:sectPr>
      </w:pPr>
    </w:p>
    <w:p w:rsidR="00877F3B" w:rsidRPr="0094193E" w:rsidRDefault="00BB00F7">
      <w:pPr>
        <w:spacing w:before="272" w:line="278" w:lineRule="auto"/>
        <w:ind w:left="713" w:right="357"/>
        <w:jc w:val="both"/>
        <w:rPr>
          <w:sz w:val="24"/>
        </w:rPr>
      </w:pPr>
      <w:r w:rsidRPr="0094193E">
        <w:rPr>
          <w:color w:val="212121"/>
          <w:sz w:val="24"/>
        </w:rPr>
        <w:t xml:space="preserve">dependent on shape factor in MHD stagnation point flow. </w:t>
      </w:r>
      <w:r w:rsidRPr="0094193E">
        <w:rPr>
          <w:color w:val="212121"/>
          <w:sz w:val="24"/>
        </w:rPr>
        <w:t>Powder technology</w:t>
      </w:r>
      <w:r w:rsidRPr="0094193E">
        <w:rPr>
          <w:color w:val="212121"/>
          <w:sz w:val="24"/>
        </w:rPr>
        <w:t>,</w:t>
      </w:r>
      <w:r w:rsidRPr="0094193E">
        <w:rPr>
          <w:color w:val="212121"/>
          <w:spacing w:val="-3"/>
          <w:sz w:val="24"/>
        </w:rPr>
        <w:t xml:space="preserve"> </w:t>
      </w:r>
      <w:r w:rsidRPr="0094193E">
        <w:rPr>
          <w:color w:val="212121"/>
          <w:sz w:val="24"/>
        </w:rPr>
        <w:t>322</w:t>
      </w:r>
      <w:r w:rsidRPr="0094193E">
        <w:rPr>
          <w:color w:val="212121"/>
          <w:sz w:val="24"/>
        </w:rPr>
        <w:t>, 428-</w:t>
      </w:r>
      <w:r w:rsidRPr="0094193E">
        <w:rPr>
          <w:color w:val="212121"/>
          <w:spacing w:val="-4"/>
          <w:sz w:val="24"/>
        </w:rPr>
        <w:t>438.</w:t>
      </w:r>
    </w:p>
    <w:p w:rsidR="00877F3B" w:rsidRPr="0094193E" w:rsidRDefault="00BB00F7">
      <w:pPr>
        <w:pStyle w:val="ListParagraph"/>
        <w:numPr>
          <w:ilvl w:val="0"/>
          <w:numId w:val="1"/>
        </w:numPr>
        <w:tabs>
          <w:tab w:val="left" w:pos="713"/>
        </w:tabs>
        <w:spacing w:line="276" w:lineRule="auto"/>
        <w:ind w:right="360"/>
        <w:jc w:val="both"/>
        <w:rPr>
          <w:sz w:val="24"/>
        </w:rPr>
      </w:pPr>
      <w:proofErr w:type="spellStart"/>
      <w:r w:rsidRPr="0094193E">
        <w:rPr>
          <w:color w:val="212121"/>
          <w:sz w:val="24"/>
        </w:rPr>
        <w:t>Hasaani</w:t>
      </w:r>
      <w:proofErr w:type="spellEnd"/>
      <w:r w:rsidRPr="0094193E">
        <w:rPr>
          <w:color w:val="212121"/>
          <w:sz w:val="24"/>
        </w:rPr>
        <w:t xml:space="preserve">, A. S., </w:t>
      </w:r>
      <w:proofErr w:type="spellStart"/>
      <w:r w:rsidRPr="0094193E">
        <w:rPr>
          <w:color w:val="212121"/>
          <w:sz w:val="24"/>
        </w:rPr>
        <w:t>Hadi</w:t>
      </w:r>
      <w:proofErr w:type="spellEnd"/>
      <w:r w:rsidRPr="0094193E">
        <w:rPr>
          <w:color w:val="212121"/>
          <w:sz w:val="24"/>
        </w:rPr>
        <w:t>, Z. L., &amp; Rasheed, K. A. (2015). Experimental study of the interaction of m</w:t>
      </w:r>
      <w:r w:rsidRPr="0094193E">
        <w:rPr>
          <w:color w:val="212121"/>
          <w:sz w:val="24"/>
        </w:rPr>
        <w:t xml:space="preserve">agnetic fields with flowing water. </w:t>
      </w:r>
      <w:r w:rsidRPr="0094193E">
        <w:rPr>
          <w:color w:val="212121"/>
          <w:sz w:val="24"/>
        </w:rPr>
        <w:t>International Journal of Basic and Applied Science</w:t>
      </w:r>
      <w:r w:rsidRPr="0094193E">
        <w:rPr>
          <w:color w:val="212121"/>
          <w:sz w:val="24"/>
        </w:rPr>
        <w:t xml:space="preserve">, </w:t>
      </w:r>
      <w:r w:rsidRPr="0094193E">
        <w:rPr>
          <w:color w:val="212121"/>
          <w:sz w:val="24"/>
        </w:rPr>
        <w:t>3</w:t>
      </w:r>
      <w:r w:rsidRPr="0094193E">
        <w:rPr>
          <w:color w:val="212121"/>
          <w:sz w:val="24"/>
        </w:rPr>
        <w:t>(3), 1-8.</w:t>
      </w:r>
    </w:p>
    <w:p w:rsidR="00877F3B" w:rsidRPr="0094193E" w:rsidRDefault="00BB00F7">
      <w:pPr>
        <w:pStyle w:val="ListParagraph"/>
        <w:numPr>
          <w:ilvl w:val="0"/>
          <w:numId w:val="1"/>
        </w:numPr>
        <w:tabs>
          <w:tab w:val="left" w:pos="713"/>
        </w:tabs>
        <w:spacing w:line="276" w:lineRule="auto"/>
        <w:ind w:right="359"/>
        <w:jc w:val="both"/>
        <w:rPr>
          <w:sz w:val="24"/>
        </w:rPr>
      </w:pPr>
      <w:r w:rsidRPr="0094193E">
        <w:rPr>
          <w:color w:val="212121"/>
          <w:sz w:val="24"/>
        </w:rPr>
        <w:t xml:space="preserve">Jiang, S., Shan, J., &amp; </w:t>
      </w:r>
      <w:proofErr w:type="spellStart"/>
      <w:r w:rsidRPr="0094193E">
        <w:rPr>
          <w:color w:val="212121"/>
          <w:sz w:val="24"/>
        </w:rPr>
        <w:t>Mak</w:t>
      </w:r>
      <w:proofErr w:type="spellEnd"/>
      <w:r w:rsidRPr="0094193E">
        <w:rPr>
          <w:color w:val="212121"/>
          <w:sz w:val="24"/>
        </w:rPr>
        <w:t xml:space="preserve">, K. F. (2018). Electric-field switching of two-dimensional van der Waals magnets. </w:t>
      </w:r>
      <w:r w:rsidRPr="0094193E">
        <w:rPr>
          <w:color w:val="212121"/>
          <w:sz w:val="24"/>
        </w:rPr>
        <w:t>Nature materials</w:t>
      </w:r>
      <w:r w:rsidRPr="0094193E">
        <w:rPr>
          <w:color w:val="212121"/>
          <w:sz w:val="24"/>
        </w:rPr>
        <w:t xml:space="preserve">, </w:t>
      </w:r>
      <w:r w:rsidRPr="0094193E">
        <w:rPr>
          <w:color w:val="212121"/>
          <w:sz w:val="24"/>
        </w:rPr>
        <w:t>17</w:t>
      </w:r>
      <w:r w:rsidRPr="0094193E">
        <w:rPr>
          <w:color w:val="212121"/>
          <w:sz w:val="24"/>
        </w:rPr>
        <w:t>(5), 406-410.</w:t>
      </w:r>
    </w:p>
    <w:p w:rsidR="00877F3B" w:rsidRPr="0094193E" w:rsidRDefault="00BB00F7">
      <w:pPr>
        <w:pStyle w:val="ListParagraph"/>
        <w:numPr>
          <w:ilvl w:val="0"/>
          <w:numId w:val="1"/>
        </w:numPr>
        <w:tabs>
          <w:tab w:val="left" w:pos="713"/>
        </w:tabs>
        <w:spacing w:line="275" w:lineRule="exact"/>
        <w:ind w:hanging="355"/>
        <w:jc w:val="both"/>
        <w:rPr>
          <w:sz w:val="24"/>
        </w:rPr>
      </w:pPr>
      <w:r w:rsidRPr="0094193E">
        <w:rPr>
          <w:color w:val="212121"/>
          <w:sz w:val="24"/>
        </w:rPr>
        <w:t>Li,</w:t>
      </w:r>
      <w:r w:rsidRPr="0094193E">
        <w:rPr>
          <w:color w:val="212121"/>
          <w:spacing w:val="5"/>
          <w:sz w:val="24"/>
        </w:rPr>
        <w:t xml:space="preserve"> </w:t>
      </w:r>
      <w:r w:rsidRPr="0094193E">
        <w:rPr>
          <w:color w:val="212121"/>
          <w:sz w:val="24"/>
        </w:rPr>
        <w:t>Q.,</w:t>
      </w:r>
      <w:r w:rsidRPr="0094193E">
        <w:rPr>
          <w:color w:val="212121"/>
          <w:spacing w:val="7"/>
          <w:sz w:val="24"/>
        </w:rPr>
        <w:t xml:space="preserve"> </w:t>
      </w:r>
      <w:proofErr w:type="spellStart"/>
      <w:r w:rsidRPr="0094193E">
        <w:rPr>
          <w:color w:val="212121"/>
          <w:sz w:val="24"/>
        </w:rPr>
        <w:t>Kharzeev</w:t>
      </w:r>
      <w:proofErr w:type="spellEnd"/>
      <w:r w:rsidRPr="0094193E">
        <w:rPr>
          <w:color w:val="212121"/>
          <w:sz w:val="24"/>
        </w:rPr>
        <w:t>,</w:t>
      </w:r>
      <w:r w:rsidRPr="0094193E">
        <w:rPr>
          <w:color w:val="212121"/>
          <w:spacing w:val="8"/>
          <w:sz w:val="24"/>
        </w:rPr>
        <w:t xml:space="preserve"> </w:t>
      </w:r>
      <w:r w:rsidRPr="0094193E">
        <w:rPr>
          <w:color w:val="212121"/>
          <w:sz w:val="24"/>
        </w:rPr>
        <w:t>D.</w:t>
      </w:r>
      <w:r w:rsidRPr="0094193E">
        <w:rPr>
          <w:color w:val="212121"/>
          <w:spacing w:val="10"/>
          <w:sz w:val="24"/>
        </w:rPr>
        <w:t xml:space="preserve"> </w:t>
      </w:r>
      <w:r w:rsidRPr="0094193E">
        <w:rPr>
          <w:color w:val="212121"/>
          <w:sz w:val="24"/>
        </w:rPr>
        <w:t>E.,</w:t>
      </w:r>
      <w:r w:rsidRPr="0094193E">
        <w:rPr>
          <w:color w:val="212121"/>
          <w:spacing w:val="9"/>
          <w:sz w:val="24"/>
        </w:rPr>
        <w:t xml:space="preserve"> </w:t>
      </w:r>
      <w:r w:rsidRPr="0094193E">
        <w:rPr>
          <w:color w:val="212121"/>
          <w:sz w:val="24"/>
        </w:rPr>
        <w:t>Zhang,</w:t>
      </w:r>
      <w:r w:rsidRPr="0094193E">
        <w:rPr>
          <w:color w:val="212121"/>
          <w:spacing w:val="10"/>
          <w:sz w:val="24"/>
        </w:rPr>
        <w:t xml:space="preserve"> </w:t>
      </w:r>
      <w:r w:rsidRPr="0094193E">
        <w:rPr>
          <w:color w:val="212121"/>
          <w:sz w:val="24"/>
        </w:rPr>
        <w:t>C.,</w:t>
      </w:r>
      <w:r w:rsidRPr="0094193E">
        <w:rPr>
          <w:color w:val="212121"/>
          <w:spacing w:val="8"/>
          <w:sz w:val="24"/>
        </w:rPr>
        <w:t xml:space="preserve"> </w:t>
      </w:r>
      <w:r w:rsidRPr="0094193E">
        <w:rPr>
          <w:color w:val="212121"/>
          <w:sz w:val="24"/>
        </w:rPr>
        <w:t>Huang,</w:t>
      </w:r>
      <w:r w:rsidRPr="0094193E">
        <w:rPr>
          <w:color w:val="212121"/>
          <w:spacing w:val="7"/>
          <w:sz w:val="24"/>
        </w:rPr>
        <w:t xml:space="preserve"> </w:t>
      </w:r>
      <w:r w:rsidRPr="0094193E">
        <w:rPr>
          <w:color w:val="212121"/>
          <w:sz w:val="24"/>
        </w:rPr>
        <w:t>Y.,</w:t>
      </w:r>
      <w:r w:rsidRPr="0094193E">
        <w:rPr>
          <w:color w:val="212121"/>
          <w:spacing w:val="7"/>
          <w:sz w:val="24"/>
        </w:rPr>
        <w:t xml:space="preserve"> </w:t>
      </w:r>
      <w:proofErr w:type="spellStart"/>
      <w:r w:rsidRPr="0094193E">
        <w:rPr>
          <w:color w:val="212121"/>
          <w:sz w:val="24"/>
        </w:rPr>
        <w:t>Pletikosić</w:t>
      </w:r>
      <w:proofErr w:type="spellEnd"/>
      <w:r w:rsidRPr="0094193E">
        <w:rPr>
          <w:color w:val="212121"/>
          <w:sz w:val="24"/>
        </w:rPr>
        <w:t>,</w:t>
      </w:r>
      <w:r w:rsidRPr="0094193E">
        <w:rPr>
          <w:color w:val="212121"/>
          <w:spacing w:val="10"/>
          <w:sz w:val="24"/>
        </w:rPr>
        <w:t xml:space="preserve"> </w:t>
      </w:r>
      <w:r w:rsidRPr="0094193E">
        <w:rPr>
          <w:color w:val="212121"/>
          <w:sz w:val="24"/>
        </w:rPr>
        <w:t>I.,</w:t>
      </w:r>
      <w:r w:rsidRPr="0094193E">
        <w:rPr>
          <w:color w:val="212121"/>
          <w:spacing w:val="10"/>
          <w:sz w:val="24"/>
        </w:rPr>
        <w:t xml:space="preserve"> </w:t>
      </w:r>
      <w:r w:rsidRPr="0094193E">
        <w:rPr>
          <w:color w:val="212121"/>
          <w:sz w:val="24"/>
        </w:rPr>
        <w:t>Fedorov,</w:t>
      </w:r>
      <w:r w:rsidRPr="0094193E">
        <w:rPr>
          <w:color w:val="212121"/>
          <w:spacing w:val="6"/>
          <w:sz w:val="24"/>
        </w:rPr>
        <w:t xml:space="preserve"> </w:t>
      </w:r>
      <w:r w:rsidRPr="0094193E">
        <w:rPr>
          <w:color w:val="212121"/>
          <w:sz w:val="24"/>
        </w:rPr>
        <w:t>A.</w:t>
      </w:r>
      <w:r w:rsidRPr="0094193E">
        <w:rPr>
          <w:color w:val="212121"/>
          <w:spacing w:val="10"/>
          <w:sz w:val="24"/>
        </w:rPr>
        <w:t xml:space="preserve"> </w:t>
      </w:r>
      <w:r w:rsidRPr="0094193E">
        <w:rPr>
          <w:color w:val="212121"/>
          <w:sz w:val="24"/>
        </w:rPr>
        <w:t>V.,</w:t>
      </w:r>
      <w:r w:rsidRPr="0094193E">
        <w:rPr>
          <w:color w:val="212121"/>
          <w:spacing w:val="7"/>
          <w:sz w:val="24"/>
        </w:rPr>
        <w:t xml:space="preserve"> </w:t>
      </w:r>
      <w:r w:rsidRPr="0094193E">
        <w:rPr>
          <w:color w:val="212121"/>
          <w:sz w:val="24"/>
        </w:rPr>
        <w:t>...</w:t>
      </w:r>
      <w:r w:rsidRPr="0094193E">
        <w:rPr>
          <w:color w:val="212121"/>
          <w:spacing w:val="8"/>
          <w:sz w:val="24"/>
        </w:rPr>
        <w:t xml:space="preserve"> </w:t>
      </w:r>
      <w:r w:rsidRPr="0094193E">
        <w:rPr>
          <w:color w:val="212121"/>
          <w:sz w:val="24"/>
        </w:rPr>
        <w:t>&amp;</w:t>
      </w:r>
      <w:r w:rsidRPr="0094193E">
        <w:rPr>
          <w:color w:val="212121"/>
          <w:spacing w:val="6"/>
          <w:sz w:val="24"/>
        </w:rPr>
        <w:t xml:space="preserve"> </w:t>
      </w:r>
      <w:r w:rsidRPr="0094193E">
        <w:rPr>
          <w:color w:val="212121"/>
          <w:spacing w:val="-2"/>
          <w:sz w:val="24"/>
        </w:rPr>
        <w:t>Valla,</w:t>
      </w:r>
    </w:p>
    <w:p w:rsidR="00877F3B" w:rsidRPr="0094193E" w:rsidRDefault="00BB00F7">
      <w:pPr>
        <w:spacing w:before="37"/>
        <w:ind w:left="713"/>
        <w:jc w:val="both"/>
        <w:rPr>
          <w:sz w:val="24"/>
        </w:rPr>
      </w:pPr>
      <w:r w:rsidRPr="0094193E">
        <w:rPr>
          <w:color w:val="212121"/>
          <w:sz w:val="24"/>
        </w:rPr>
        <w:t>T.</w:t>
      </w:r>
      <w:r w:rsidRPr="0094193E">
        <w:rPr>
          <w:color w:val="212121"/>
          <w:spacing w:val="-4"/>
          <w:sz w:val="24"/>
        </w:rPr>
        <w:t xml:space="preserve"> </w:t>
      </w:r>
      <w:r w:rsidRPr="0094193E">
        <w:rPr>
          <w:color w:val="212121"/>
          <w:sz w:val="24"/>
        </w:rPr>
        <w:t>(2016).</w:t>
      </w:r>
      <w:r w:rsidRPr="0094193E">
        <w:rPr>
          <w:color w:val="212121"/>
          <w:spacing w:val="-1"/>
          <w:sz w:val="24"/>
        </w:rPr>
        <w:t xml:space="preserve"> </w:t>
      </w:r>
      <w:r w:rsidRPr="0094193E">
        <w:rPr>
          <w:color w:val="212121"/>
          <w:sz w:val="24"/>
        </w:rPr>
        <w:t>Chiral</w:t>
      </w:r>
      <w:r w:rsidRPr="0094193E">
        <w:rPr>
          <w:color w:val="212121"/>
          <w:spacing w:val="-1"/>
          <w:sz w:val="24"/>
        </w:rPr>
        <w:t xml:space="preserve"> </w:t>
      </w:r>
      <w:r w:rsidRPr="0094193E">
        <w:rPr>
          <w:color w:val="212121"/>
          <w:sz w:val="24"/>
        </w:rPr>
        <w:t>magnetic</w:t>
      </w:r>
      <w:r w:rsidRPr="0094193E">
        <w:rPr>
          <w:color w:val="212121"/>
          <w:spacing w:val="-1"/>
          <w:sz w:val="24"/>
        </w:rPr>
        <w:t xml:space="preserve"> </w:t>
      </w:r>
      <w:r w:rsidRPr="0094193E">
        <w:rPr>
          <w:color w:val="212121"/>
          <w:sz w:val="24"/>
        </w:rPr>
        <w:t>effect</w:t>
      </w:r>
      <w:r w:rsidRPr="0094193E">
        <w:rPr>
          <w:color w:val="212121"/>
          <w:spacing w:val="-1"/>
          <w:sz w:val="24"/>
        </w:rPr>
        <w:t xml:space="preserve"> </w:t>
      </w:r>
      <w:r w:rsidRPr="0094193E">
        <w:rPr>
          <w:color w:val="212121"/>
          <w:sz w:val="24"/>
        </w:rPr>
        <w:t xml:space="preserve">in </w:t>
      </w:r>
      <w:proofErr w:type="spellStart"/>
      <w:r w:rsidRPr="0094193E">
        <w:rPr>
          <w:color w:val="212121"/>
          <w:sz w:val="24"/>
        </w:rPr>
        <w:t>ZrTe</w:t>
      </w:r>
      <w:proofErr w:type="spellEnd"/>
      <w:r w:rsidRPr="0094193E">
        <w:rPr>
          <w:color w:val="212121"/>
          <w:spacing w:val="-2"/>
          <w:sz w:val="24"/>
        </w:rPr>
        <w:t xml:space="preserve"> </w:t>
      </w:r>
      <w:r w:rsidRPr="0094193E">
        <w:rPr>
          <w:color w:val="212121"/>
          <w:sz w:val="24"/>
        </w:rPr>
        <w:t>5.</w:t>
      </w:r>
      <w:r w:rsidRPr="0094193E">
        <w:rPr>
          <w:color w:val="212121"/>
          <w:spacing w:val="2"/>
          <w:sz w:val="24"/>
        </w:rPr>
        <w:t xml:space="preserve"> </w:t>
      </w:r>
      <w:r w:rsidRPr="0094193E">
        <w:rPr>
          <w:color w:val="212121"/>
          <w:sz w:val="24"/>
        </w:rPr>
        <w:t>Nature</w:t>
      </w:r>
      <w:r w:rsidRPr="0094193E">
        <w:rPr>
          <w:color w:val="212121"/>
          <w:spacing w:val="-2"/>
          <w:sz w:val="24"/>
        </w:rPr>
        <w:t xml:space="preserve"> </w:t>
      </w:r>
      <w:r w:rsidRPr="0094193E">
        <w:rPr>
          <w:color w:val="212121"/>
          <w:sz w:val="24"/>
        </w:rPr>
        <w:t>Physics</w:t>
      </w:r>
      <w:r w:rsidRPr="0094193E">
        <w:rPr>
          <w:color w:val="212121"/>
          <w:sz w:val="24"/>
        </w:rPr>
        <w:t>,</w:t>
      </w:r>
      <w:r w:rsidRPr="0094193E">
        <w:rPr>
          <w:color w:val="212121"/>
          <w:spacing w:val="-1"/>
          <w:sz w:val="24"/>
        </w:rPr>
        <w:t xml:space="preserve"> </w:t>
      </w:r>
      <w:r w:rsidRPr="0094193E">
        <w:rPr>
          <w:color w:val="212121"/>
          <w:sz w:val="24"/>
        </w:rPr>
        <w:t>12</w:t>
      </w:r>
      <w:r w:rsidRPr="0094193E">
        <w:rPr>
          <w:color w:val="212121"/>
          <w:sz w:val="24"/>
        </w:rPr>
        <w:t>(6),</w:t>
      </w:r>
      <w:r w:rsidRPr="0094193E">
        <w:rPr>
          <w:color w:val="212121"/>
          <w:spacing w:val="-1"/>
          <w:sz w:val="24"/>
        </w:rPr>
        <w:t xml:space="preserve"> </w:t>
      </w:r>
      <w:r w:rsidRPr="0094193E">
        <w:rPr>
          <w:color w:val="212121"/>
          <w:sz w:val="24"/>
        </w:rPr>
        <w:t>550-</w:t>
      </w:r>
      <w:r w:rsidRPr="0094193E">
        <w:rPr>
          <w:color w:val="212121"/>
          <w:spacing w:val="-4"/>
          <w:sz w:val="24"/>
        </w:rPr>
        <w:t>554.</w:t>
      </w:r>
    </w:p>
    <w:p w:rsidR="00877F3B" w:rsidRPr="0094193E" w:rsidRDefault="00BB00F7">
      <w:pPr>
        <w:pStyle w:val="ListParagraph"/>
        <w:numPr>
          <w:ilvl w:val="0"/>
          <w:numId w:val="1"/>
        </w:numPr>
        <w:tabs>
          <w:tab w:val="left" w:pos="713"/>
        </w:tabs>
        <w:spacing w:before="43" w:line="276" w:lineRule="auto"/>
        <w:ind w:right="355"/>
        <w:jc w:val="both"/>
        <w:rPr>
          <w:sz w:val="24"/>
        </w:rPr>
      </w:pPr>
      <w:proofErr w:type="spellStart"/>
      <w:r w:rsidRPr="0094193E">
        <w:rPr>
          <w:color w:val="212121"/>
          <w:sz w:val="24"/>
        </w:rPr>
        <w:t>Malekzadeh</w:t>
      </w:r>
      <w:proofErr w:type="spellEnd"/>
      <w:r w:rsidRPr="0094193E">
        <w:rPr>
          <w:color w:val="212121"/>
          <w:sz w:val="24"/>
        </w:rPr>
        <w:t>,</w:t>
      </w:r>
      <w:r w:rsidRPr="0094193E">
        <w:rPr>
          <w:color w:val="212121"/>
          <w:spacing w:val="-3"/>
          <w:sz w:val="24"/>
        </w:rPr>
        <w:t xml:space="preserve"> </w:t>
      </w:r>
      <w:r w:rsidRPr="0094193E">
        <w:rPr>
          <w:color w:val="212121"/>
          <w:sz w:val="24"/>
        </w:rPr>
        <w:t>A.,</w:t>
      </w:r>
      <w:r w:rsidRPr="0094193E">
        <w:rPr>
          <w:color w:val="212121"/>
          <w:spacing w:val="-3"/>
          <w:sz w:val="24"/>
        </w:rPr>
        <w:t xml:space="preserve"> </w:t>
      </w:r>
      <w:proofErr w:type="spellStart"/>
      <w:r w:rsidRPr="0094193E">
        <w:rPr>
          <w:color w:val="212121"/>
          <w:sz w:val="24"/>
        </w:rPr>
        <w:t>Pouranfard</w:t>
      </w:r>
      <w:proofErr w:type="spellEnd"/>
      <w:r w:rsidRPr="0094193E">
        <w:rPr>
          <w:color w:val="212121"/>
          <w:sz w:val="24"/>
        </w:rPr>
        <w:t>,</w:t>
      </w:r>
      <w:r w:rsidRPr="0094193E">
        <w:rPr>
          <w:color w:val="212121"/>
          <w:spacing w:val="-3"/>
          <w:sz w:val="24"/>
        </w:rPr>
        <w:t xml:space="preserve"> </w:t>
      </w:r>
      <w:r w:rsidRPr="0094193E">
        <w:rPr>
          <w:color w:val="212121"/>
          <w:sz w:val="24"/>
        </w:rPr>
        <w:t>A.</w:t>
      </w:r>
      <w:r w:rsidRPr="0094193E">
        <w:rPr>
          <w:color w:val="212121"/>
          <w:spacing w:val="-3"/>
          <w:sz w:val="24"/>
        </w:rPr>
        <w:t xml:space="preserve"> </w:t>
      </w:r>
      <w:r w:rsidRPr="0094193E">
        <w:rPr>
          <w:color w:val="212121"/>
          <w:sz w:val="24"/>
        </w:rPr>
        <w:t>R.,</w:t>
      </w:r>
      <w:r w:rsidRPr="0094193E">
        <w:rPr>
          <w:color w:val="212121"/>
          <w:spacing w:val="-3"/>
          <w:sz w:val="24"/>
        </w:rPr>
        <w:t xml:space="preserve"> </w:t>
      </w:r>
      <w:proofErr w:type="spellStart"/>
      <w:r w:rsidRPr="0094193E">
        <w:rPr>
          <w:color w:val="212121"/>
          <w:sz w:val="24"/>
        </w:rPr>
        <w:t>Hatami</w:t>
      </w:r>
      <w:proofErr w:type="spellEnd"/>
      <w:r w:rsidRPr="0094193E">
        <w:rPr>
          <w:color w:val="212121"/>
          <w:sz w:val="24"/>
        </w:rPr>
        <w:t>,</w:t>
      </w:r>
      <w:r w:rsidRPr="0094193E">
        <w:rPr>
          <w:color w:val="212121"/>
          <w:spacing w:val="-3"/>
          <w:sz w:val="24"/>
        </w:rPr>
        <w:t xml:space="preserve"> </w:t>
      </w:r>
      <w:r w:rsidRPr="0094193E">
        <w:rPr>
          <w:color w:val="212121"/>
          <w:sz w:val="24"/>
        </w:rPr>
        <w:t>N.,</w:t>
      </w:r>
      <w:r w:rsidRPr="0094193E">
        <w:rPr>
          <w:color w:val="212121"/>
          <w:spacing w:val="-3"/>
          <w:sz w:val="24"/>
        </w:rPr>
        <w:t xml:space="preserve"> </w:t>
      </w:r>
      <w:proofErr w:type="spellStart"/>
      <w:r w:rsidRPr="0094193E">
        <w:rPr>
          <w:color w:val="212121"/>
          <w:sz w:val="24"/>
        </w:rPr>
        <w:t>Kazemnejad</w:t>
      </w:r>
      <w:proofErr w:type="spellEnd"/>
      <w:r w:rsidRPr="0094193E">
        <w:rPr>
          <w:color w:val="212121"/>
          <w:spacing w:val="-3"/>
          <w:sz w:val="24"/>
        </w:rPr>
        <w:t xml:space="preserve"> </w:t>
      </w:r>
      <w:proofErr w:type="spellStart"/>
      <w:r w:rsidRPr="0094193E">
        <w:rPr>
          <w:color w:val="212121"/>
          <w:sz w:val="24"/>
        </w:rPr>
        <w:t>Banari</w:t>
      </w:r>
      <w:proofErr w:type="spellEnd"/>
      <w:r w:rsidRPr="0094193E">
        <w:rPr>
          <w:color w:val="212121"/>
          <w:sz w:val="24"/>
        </w:rPr>
        <w:t>,</w:t>
      </w:r>
      <w:r w:rsidRPr="0094193E">
        <w:rPr>
          <w:color w:val="212121"/>
          <w:spacing w:val="-3"/>
          <w:sz w:val="24"/>
        </w:rPr>
        <w:t xml:space="preserve"> </w:t>
      </w:r>
      <w:r w:rsidRPr="0094193E">
        <w:rPr>
          <w:color w:val="212121"/>
          <w:sz w:val="24"/>
        </w:rPr>
        <w:t>A.,</w:t>
      </w:r>
      <w:r w:rsidRPr="0094193E">
        <w:rPr>
          <w:color w:val="212121"/>
          <w:spacing w:val="-2"/>
          <w:sz w:val="24"/>
        </w:rPr>
        <w:t xml:space="preserve"> </w:t>
      </w:r>
      <w:r w:rsidRPr="0094193E">
        <w:rPr>
          <w:color w:val="212121"/>
          <w:sz w:val="24"/>
        </w:rPr>
        <w:t>&amp;</w:t>
      </w:r>
      <w:r w:rsidRPr="0094193E">
        <w:rPr>
          <w:color w:val="212121"/>
          <w:spacing w:val="-3"/>
          <w:sz w:val="24"/>
        </w:rPr>
        <w:t xml:space="preserve"> </w:t>
      </w:r>
      <w:r w:rsidRPr="0094193E">
        <w:rPr>
          <w:color w:val="212121"/>
          <w:sz w:val="24"/>
        </w:rPr>
        <w:t>Rahimi,</w:t>
      </w:r>
      <w:r w:rsidRPr="0094193E">
        <w:rPr>
          <w:color w:val="212121"/>
          <w:spacing w:val="-3"/>
          <w:sz w:val="24"/>
        </w:rPr>
        <w:t xml:space="preserve"> </w:t>
      </w:r>
      <w:r w:rsidRPr="0094193E">
        <w:rPr>
          <w:color w:val="212121"/>
          <w:sz w:val="24"/>
        </w:rPr>
        <w:t>M.</w:t>
      </w:r>
      <w:r w:rsidRPr="0094193E">
        <w:rPr>
          <w:color w:val="212121"/>
          <w:spacing w:val="-3"/>
          <w:sz w:val="24"/>
        </w:rPr>
        <w:t xml:space="preserve"> </w:t>
      </w:r>
      <w:r w:rsidRPr="0094193E">
        <w:rPr>
          <w:color w:val="212121"/>
          <w:sz w:val="24"/>
        </w:rPr>
        <w:t>R. (2016). Experimental investigations on the viscosity of magnetic nanofluids under the influence</w:t>
      </w:r>
      <w:r w:rsidRPr="0094193E">
        <w:rPr>
          <w:color w:val="212121"/>
          <w:spacing w:val="40"/>
          <w:sz w:val="24"/>
        </w:rPr>
        <w:t xml:space="preserve"> </w:t>
      </w:r>
      <w:r w:rsidRPr="0094193E">
        <w:rPr>
          <w:color w:val="212121"/>
          <w:sz w:val="24"/>
        </w:rPr>
        <w:t>of</w:t>
      </w:r>
      <w:r w:rsidRPr="0094193E">
        <w:rPr>
          <w:color w:val="212121"/>
          <w:spacing w:val="40"/>
          <w:sz w:val="24"/>
        </w:rPr>
        <w:t xml:space="preserve"> </w:t>
      </w:r>
      <w:r w:rsidRPr="0094193E">
        <w:rPr>
          <w:color w:val="212121"/>
          <w:sz w:val="24"/>
        </w:rPr>
        <w:t>temperature,</w:t>
      </w:r>
      <w:r w:rsidRPr="0094193E">
        <w:rPr>
          <w:color w:val="212121"/>
          <w:spacing w:val="40"/>
          <w:sz w:val="24"/>
        </w:rPr>
        <w:t xml:space="preserve"> </w:t>
      </w:r>
      <w:r w:rsidRPr="0094193E">
        <w:rPr>
          <w:color w:val="212121"/>
          <w:sz w:val="24"/>
        </w:rPr>
        <w:t>volume</w:t>
      </w:r>
      <w:r w:rsidRPr="0094193E">
        <w:rPr>
          <w:color w:val="212121"/>
          <w:spacing w:val="40"/>
          <w:sz w:val="24"/>
        </w:rPr>
        <w:t xml:space="preserve"> </w:t>
      </w:r>
      <w:r w:rsidRPr="0094193E">
        <w:rPr>
          <w:color w:val="212121"/>
          <w:sz w:val="24"/>
        </w:rPr>
        <w:t>fractions</w:t>
      </w:r>
      <w:r w:rsidRPr="0094193E">
        <w:rPr>
          <w:color w:val="212121"/>
          <w:spacing w:val="40"/>
          <w:sz w:val="24"/>
        </w:rPr>
        <w:t xml:space="preserve"> </w:t>
      </w:r>
      <w:r w:rsidRPr="0094193E">
        <w:rPr>
          <w:color w:val="212121"/>
          <w:sz w:val="24"/>
        </w:rPr>
        <w:t>of</w:t>
      </w:r>
      <w:r w:rsidRPr="0094193E">
        <w:rPr>
          <w:color w:val="212121"/>
          <w:spacing w:val="40"/>
          <w:sz w:val="24"/>
        </w:rPr>
        <w:t xml:space="preserve"> </w:t>
      </w:r>
      <w:r w:rsidRPr="0094193E">
        <w:rPr>
          <w:color w:val="212121"/>
          <w:sz w:val="24"/>
        </w:rPr>
        <w:t>nanoparticles</w:t>
      </w:r>
      <w:r w:rsidRPr="0094193E">
        <w:rPr>
          <w:color w:val="212121"/>
          <w:spacing w:val="40"/>
          <w:sz w:val="24"/>
        </w:rPr>
        <w:t xml:space="preserve"> </w:t>
      </w:r>
      <w:r w:rsidRPr="0094193E">
        <w:rPr>
          <w:color w:val="212121"/>
          <w:sz w:val="24"/>
        </w:rPr>
        <w:t>and</w:t>
      </w:r>
      <w:r w:rsidRPr="0094193E">
        <w:rPr>
          <w:color w:val="212121"/>
          <w:spacing w:val="40"/>
          <w:sz w:val="24"/>
        </w:rPr>
        <w:t xml:space="preserve"> </w:t>
      </w:r>
      <w:r w:rsidRPr="0094193E">
        <w:rPr>
          <w:color w:val="212121"/>
          <w:sz w:val="24"/>
        </w:rPr>
        <w:t>external</w:t>
      </w:r>
      <w:r w:rsidRPr="0094193E">
        <w:rPr>
          <w:color w:val="212121"/>
          <w:spacing w:val="40"/>
          <w:sz w:val="24"/>
        </w:rPr>
        <w:t xml:space="preserve"> </w:t>
      </w:r>
      <w:r w:rsidRPr="0094193E">
        <w:rPr>
          <w:color w:val="212121"/>
          <w:sz w:val="24"/>
        </w:rPr>
        <w:t xml:space="preserve">magnetic field. </w:t>
      </w:r>
      <w:r w:rsidRPr="0094193E">
        <w:rPr>
          <w:color w:val="212121"/>
          <w:sz w:val="24"/>
        </w:rPr>
        <w:t>Journal of Applied Fluid Mechanics</w:t>
      </w:r>
      <w:r w:rsidRPr="0094193E">
        <w:rPr>
          <w:color w:val="212121"/>
          <w:sz w:val="24"/>
        </w:rPr>
        <w:t xml:space="preserve">, </w:t>
      </w:r>
      <w:r w:rsidRPr="0094193E">
        <w:rPr>
          <w:color w:val="212121"/>
          <w:sz w:val="24"/>
        </w:rPr>
        <w:t>9</w:t>
      </w:r>
      <w:r w:rsidRPr="0094193E">
        <w:rPr>
          <w:color w:val="212121"/>
          <w:sz w:val="24"/>
        </w:rPr>
        <w:t>(2), 693-697.</w:t>
      </w:r>
    </w:p>
    <w:p w:rsidR="00877F3B" w:rsidRPr="0094193E" w:rsidRDefault="00BB00F7">
      <w:pPr>
        <w:pStyle w:val="ListParagraph"/>
        <w:numPr>
          <w:ilvl w:val="0"/>
          <w:numId w:val="1"/>
        </w:numPr>
        <w:tabs>
          <w:tab w:val="left" w:pos="713"/>
        </w:tabs>
        <w:spacing w:line="276" w:lineRule="auto"/>
        <w:ind w:right="364"/>
        <w:jc w:val="both"/>
        <w:rPr>
          <w:sz w:val="24"/>
        </w:rPr>
      </w:pPr>
      <w:proofErr w:type="spellStart"/>
      <w:r w:rsidRPr="0094193E">
        <w:rPr>
          <w:color w:val="212121"/>
          <w:sz w:val="24"/>
        </w:rPr>
        <w:t>Matsukura</w:t>
      </w:r>
      <w:proofErr w:type="spellEnd"/>
      <w:r w:rsidRPr="0094193E">
        <w:rPr>
          <w:color w:val="212121"/>
          <w:sz w:val="24"/>
        </w:rPr>
        <w:t>,</w:t>
      </w:r>
      <w:r w:rsidRPr="0094193E">
        <w:rPr>
          <w:color w:val="212121"/>
          <w:spacing w:val="40"/>
          <w:sz w:val="24"/>
        </w:rPr>
        <w:t xml:space="preserve"> </w:t>
      </w:r>
      <w:r w:rsidRPr="0094193E">
        <w:rPr>
          <w:color w:val="212121"/>
          <w:sz w:val="24"/>
        </w:rPr>
        <w:t>F.,</w:t>
      </w:r>
      <w:r w:rsidRPr="0094193E">
        <w:rPr>
          <w:color w:val="212121"/>
          <w:spacing w:val="40"/>
          <w:sz w:val="24"/>
        </w:rPr>
        <w:t xml:space="preserve"> </w:t>
      </w:r>
      <w:proofErr w:type="spellStart"/>
      <w:r w:rsidRPr="0094193E">
        <w:rPr>
          <w:color w:val="212121"/>
          <w:sz w:val="24"/>
        </w:rPr>
        <w:t>Tokura</w:t>
      </w:r>
      <w:proofErr w:type="spellEnd"/>
      <w:r w:rsidRPr="0094193E">
        <w:rPr>
          <w:color w:val="212121"/>
          <w:sz w:val="24"/>
        </w:rPr>
        <w:t>,</w:t>
      </w:r>
      <w:r w:rsidRPr="0094193E">
        <w:rPr>
          <w:color w:val="212121"/>
          <w:spacing w:val="40"/>
          <w:sz w:val="24"/>
        </w:rPr>
        <w:t xml:space="preserve"> </w:t>
      </w:r>
      <w:r w:rsidRPr="0094193E">
        <w:rPr>
          <w:color w:val="212121"/>
          <w:sz w:val="24"/>
        </w:rPr>
        <w:t>Y.,</w:t>
      </w:r>
      <w:r w:rsidRPr="0094193E">
        <w:rPr>
          <w:color w:val="212121"/>
          <w:spacing w:val="40"/>
          <w:sz w:val="24"/>
        </w:rPr>
        <w:t xml:space="preserve"> </w:t>
      </w:r>
      <w:r w:rsidRPr="0094193E">
        <w:rPr>
          <w:color w:val="212121"/>
          <w:sz w:val="24"/>
        </w:rPr>
        <w:t>&amp;</w:t>
      </w:r>
      <w:r w:rsidRPr="0094193E">
        <w:rPr>
          <w:color w:val="212121"/>
          <w:spacing w:val="40"/>
          <w:sz w:val="24"/>
        </w:rPr>
        <w:t xml:space="preserve"> </w:t>
      </w:r>
      <w:r w:rsidRPr="0094193E">
        <w:rPr>
          <w:color w:val="212121"/>
          <w:sz w:val="24"/>
        </w:rPr>
        <w:t>Ohno,</w:t>
      </w:r>
      <w:r w:rsidRPr="0094193E">
        <w:rPr>
          <w:color w:val="212121"/>
          <w:spacing w:val="40"/>
          <w:sz w:val="24"/>
        </w:rPr>
        <w:t xml:space="preserve"> </w:t>
      </w:r>
      <w:r w:rsidRPr="0094193E">
        <w:rPr>
          <w:color w:val="212121"/>
          <w:sz w:val="24"/>
        </w:rPr>
        <w:t>H.</w:t>
      </w:r>
      <w:r w:rsidRPr="0094193E">
        <w:rPr>
          <w:color w:val="212121"/>
          <w:spacing w:val="40"/>
          <w:sz w:val="24"/>
        </w:rPr>
        <w:t xml:space="preserve"> </w:t>
      </w:r>
      <w:r w:rsidRPr="0094193E">
        <w:rPr>
          <w:color w:val="212121"/>
          <w:sz w:val="24"/>
        </w:rPr>
        <w:t>(2015).</w:t>
      </w:r>
      <w:r w:rsidRPr="0094193E">
        <w:rPr>
          <w:color w:val="212121"/>
          <w:spacing w:val="40"/>
          <w:sz w:val="24"/>
        </w:rPr>
        <w:t xml:space="preserve"> </w:t>
      </w:r>
      <w:r w:rsidRPr="0094193E">
        <w:rPr>
          <w:color w:val="212121"/>
          <w:sz w:val="24"/>
        </w:rPr>
        <w:t>Control</w:t>
      </w:r>
      <w:r w:rsidRPr="0094193E">
        <w:rPr>
          <w:color w:val="212121"/>
          <w:spacing w:val="40"/>
          <w:sz w:val="24"/>
        </w:rPr>
        <w:t xml:space="preserve"> </w:t>
      </w:r>
      <w:r w:rsidRPr="0094193E">
        <w:rPr>
          <w:color w:val="212121"/>
          <w:sz w:val="24"/>
        </w:rPr>
        <w:t>of</w:t>
      </w:r>
      <w:r w:rsidRPr="0094193E">
        <w:rPr>
          <w:color w:val="212121"/>
          <w:spacing w:val="40"/>
          <w:sz w:val="24"/>
        </w:rPr>
        <w:t xml:space="preserve"> </w:t>
      </w:r>
      <w:r w:rsidRPr="0094193E">
        <w:rPr>
          <w:color w:val="212121"/>
          <w:sz w:val="24"/>
        </w:rPr>
        <w:t>magnetism</w:t>
      </w:r>
      <w:r w:rsidRPr="0094193E">
        <w:rPr>
          <w:color w:val="212121"/>
          <w:spacing w:val="40"/>
          <w:sz w:val="24"/>
        </w:rPr>
        <w:t xml:space="preserve"> </w:t>
      </w:r>
      <w:r w:rsidRPr="0094193E">
        <w:rPr>
          <w:color w:val="212121"/>
          <w:sz w:val="24"/>
        </w:rPr>
        <w:t>by</w:t>
      </w:r>
      <w:r w:rsidRPr="0094193E">
        <w:rPr>
          <w:color w:val="212121"/>
          <w:spacing w:val="40"/>
          <w:sz w:val="24"/>
        </w:rPr>
        <w:t xml:space="preserve"> </w:t>
      </w:r>
      <w:r w:rsidRPr="0094193E">
        <w:rPr>
          <w:color w:val="212121"/>
          <w:sz w:val="24"/>
        </w:rPr>
        <w:t xml:space="preserve">electric fields. </w:t>
      </w:r>
      <w:r w:rsidRPr="0094193E">
        <w:rPr>
          <w:color w:val="212121"/>
          <w:sz w:val="24"/>
        </w:rPr>
        <w:t>Nature nanotechnology</w:t>
      </w:r>
      <w:r w:rsidRPr="0094193E">
        <w:rPr>
          <w:color w:val="212121"/>
          <w:sz w:val="24"/>
        </w:rPr>
        <w:t xml:space="preserve">, </w:t>
      </w:r>
      <w:r w:rsidRPr="0094193E">
        <w:rPr>
          <w:color w:val="212121"/>
          <w:sz w:val="24"/>
        </w:rPr>
        <w:t>10</w:t>
      </w:r>
      <w:r w:rsidRPr="0094193E">
        <w:rPr>
          <w:color w:val="212121"/>
          <w:sz w:val="24"/>
        </w:rPr>
        <w:t>(3), 209-220.</w:t>
      </w:r>
    </w:p>
    <w:p w:rsidR="00877F3B" w:rsidRPr="0094193E" w:rsidRDefault="00BB00F7">
      <w:pPr>
        <w:pStyle w:val="ListParagraph"/>
        <w:numPr>
          <w:ilvl w:val="0"/>
          <w:numId w:val="1"/>
        </w:numPr>
        <w:tabs>
          <w:tab w:val="left" w:pos="713"/>
        </w:tabs>
        <w:spacing w:line="276" w:lineRule="auto"/>
        <w:ind w:right="361"/>
        <w:jc w:val="both"/>
        <w:rPr>
          <w:sz w:val="24"/>
        </w:rPr>
      </w:pPr>
      <w:r w:rsidRPr="0094193E">
        <w:rPr>
          <w:color w:val="212121"/>
          <w:sz w:val="24"/>
        </w:rPr>
        <w:t xml:space="preserve">Mustafa, B. T., </w:t>
      </w:r>
      <w:proofErr w:type="spellStart"/>
      <w:r w:rsidRPr="0094193E">
        <w:rPr>
          <w:color w:val="212121"/>
          <w:sz w:val="24"/>
        </w:rPr>
        <w:t>Yaba</w:t>
      </w:r>
      <w:proofErr w:type="spellEnd"/>
      <w:r w:rsidRPr="0094193E">
        <w:rPr>
          <w:color w:val="212121"/>
          <w:sz w:val="24"/>
        </w:rPr>
        <w:t>, S. P., &amp; Ismail, A. H. (2019). A review of the Effects of Magnetic Field on main blood cells: in vivo and in vitro experiments.</w:t>
      </w:r>
      <w:r w:rsidRPr="0094193E">
        <w:rPr>
          <w:color w:val="212121"/>
          <w:spacing w:val="-1"/>
          <w:sz w:val="24"/>
        </w:rPr>
        <w:t xml:space="preserve"> </w:t>
      </w:r>
      <w:r w:rsidRPr="0094193E">
        <w:rPr>
          <w:color w:val="212121"/>
          <w:sz w:val="24"/>
        </w:rPr>
        <w:t>ZANCO Journal of Pure and Applied Sciences</w:t>
      </w:r>
      <w:r w:rsidRPr="0094193E">
        <w:rPr>
          <w:color w:val="212121"/>
          <w:sz w:val="24"/>
        </w:rPr>
        <w:t xml:space="preserve">, </w:t>
      </w:r>
      <w:r w:rsidRPr="0094193E">
        <w:rPr>
          <w:color w:val="212121"/>
          <w:sz w:val="24"/>
        </w:rPr>
        <w:t>31</w:t>
      </w:r>
      <w:r w:rsidRPr="0094193E">
        <w:rPr>
          <w:color w:val="212121"/>
          <w:sz w:val="24"/>
        </w:rPr>
        <w:t>(6), 40-50.</w:t>
      </w:r>
    </w:p>
    <w:p w:rsidR="00877F3B" w:rsidRPr="0094193E" w:rsidRDefault="00BB00F7">
      <w:pPr>
        <w:pStyle w:val="ListParagraph"/>
        <w:numPr>
          <w:ilvl w:val="0"/>
          <w:numId w:val="1"/>
        </w:numPr>
        <w:tabs>
          <w:tab w:val="left" w:pos="713"/>
        </w:tabs>
        <w:spacing w:line="276" w:lineRule="auto"/>
        <w:ind w:right="366"/>
        <w:jc w:val="both"/>
        <w:rPr>
          <w:sz w:val="24"/>
        </w:rPr>
      </w:pPr>
      <w:r w:rsidRPr="0094193E">
        <w:rPr>
          <w:color w:val="212121"/>
          <w:sz w:val="24"/>
        </w:rPr>
        <w:t xml:space="preserve">Nova, T. F., </w:t>
      </w:r>
      <w:proofErr w:type="spellStart"/>
      <w:r w:rsidRPr="0094193E">
        <w:rPr>
          <w:color w:val="212121"/>
          <w:sz w:val="24"/>
        </w:rPr>
        <w:t>Cartella</w:t>
      </w:r>
      <w:proofErr w:type="spellEnd"/>
      <w:r w:rsidRPr="0094193E">
        <w:rPr>
          <w:color w:val="212121"/>
          <w:sz w:val="24"/>
        </w:rPr>
        <w:t xml:space="preserve">, A., </w:t>
      </w:r>
      <w:proofErr w:type="spellStart"/>
      <w:r w:rsidRPr="0094193E">
        <w:rPr>
          <w:color w:val="212121"/>
          <w:sz w:val="24"/>
        </w:rPr>
        <w:t>Cantaluppi</w:t>
      </w:r>
      <w:proofErr w:type="spellEnd"/>
      <w:r w:rsidRPr="0094193E">
        <w:rPr>
          <w:color w:val="212121"/>
          <w:sz w:val="24"/>
        </w:rPr>
        <w:t xml:space="preserve">, A., </w:t>
      </w:r>
      <w:proofErr w:type="spellStart"/>
      <w:r w:rsidRPr="0094193E">
        <w:rPr>
          <w:color w:val="212121"/>
          <w:sz w:val="24"/>
        </w:rPr>
        <w:t>Först</w:t>
      </w:r>
      <w:proofErr w:type="spellEnd"/>
      <w:r w:rsidRPr="0094193E">
        <w:rPr>
          <w:color w:val="212121"/>
          <w:sz w:val="24"/>
        </w:rPr>
        <w:t xml:space="preserve">, M., </w:t>
      </w:r>
      <w:proofErr w:type="spellStart"/>
      <w:r w:rsidRPr="0094193E">
        <w:rPr>
          <w:color w:val="212121"/>
          <w:sz w:val="24"/>
        </w:rPr>
        <w:t>Bossini</w:t>
      </w:r>
      <w:proofErr w:type="spellEnd"/>
      <w:r w:rsidRPr="0094193E">
        <w:rPr>
          <w:color w:val="212121"/>
          <w:sz w:val="24"/>
        </w:rPr>
        <w:t xml:space="preserve">, D., </w:t>
      </w:r>
      <w:proofErr w:type="spellStart"/>
      <w:r w:rsidRPr="0094193E">
        <w:rPr>
          <w:color w:val="212121"/>
          <w:sz w:val="24"/>
        </w:rPr>
        <w:t>Mikhaylovskiy</w:t>
      </w:r>
      <w:proofErr w:type="spellEnd"/>
      <w:r w:rsidRPr="0094193E">
        <w:rPr>
          <w:color w:val="212121"/>
          <w:sz w:val="24"/>
        </w:rPr>
        <w:t>, R. V., ... &amp;</w:t>
      </w:r>
      <w:r w:rsidRPr="0094193E">
        <w:rPr>
          <w:color w:val="212121"/>
          <w:spacing w:val="80"/>
          <w:sz w:val="24"/>
        </w:rPr>
        <w:t xml:space="preserve"> </w:t>
      </w:r>
      <w:proofErr w:type="spellStart"/>
      <w:r w:rsidRPr="0094193E">
        <w:rPr>
          <w:color w:val="212121"/>
          <w:sz w:val="24"/>
        </w:rPr>
        <w:t>Cavalleri</w:t>
      </w:r>
      <w:proofErr w:type="spellEnd"/>
      <w:r w:rsidRPr="0094193E">
        <w:rPr>
          <w:color w:val="212121"/>
          <w:sz w:val="24"/>
        </w:rPr>
        <w:t>,</w:t>
      </w:r>
      <w:r w:rsidRPr="0094193E">
        <w:rPr>
          <w:color w:val="212121"/>
          <w:spacing w:val="80"/>
          <w:sz w:val="24"/>
        </w:rPr>
        <w:t xml:space="preserve"> </w:t>
      </w:r>
      <w:r w:rsidRPr="0094193E">
        <w:rPr>
          <w:color w:val="212121"/>
          <w:sz w:val="24"/>
        </w:rPr>
        <w:t>A.</w:t>
      </w:r>
      <w:r w:rsidRPr="0094193E">
        <w:rPr>
          <w:color w:val="212121"/>
          <w:spacing w:val="80"/>
          <w:sz w:val="24"/>
        </w:rPr>
        <w:t xml:space="preserve"> </w:t>
      </w:r>
      <w:r w:rsidRPr="0094193E">
        <w:rPr>
          <w:color w:val="212121"/>
          <w:sz w:val="24"/>
        </w:rPr>
        <w:t>(2017).</w:t>
      </w:r>
      <w:r w:rsidRPr="0094193E">
        <w:rPr>
          <w:color w:val="212121"/>
          <w:spacing w:val="80"/>
          <w:sz w:val="24"/>
        </w:rPr>
        <w:t xml:space="preserve"> </w:t>
      </w:r>
      <w:r w:rsidRPr="0094193E">
        <w:rPr>
          <w:color w:val="212121"/>
          <w:sz w:val="24"/>
        </w:rPr>
        <w:t>An</w:t>
      </w:r>
      <w:r w:rsidRPr="0094193E">
        <w:rPr>
          <w:color w:val="212121"/>
          <w:spacing w:val="80"/>
          <w:sz w:val="24"/>
        </w:rPr>
        <w:t xml:space="preserve"> </w:t>
      </w:r>
      <w:r w:rsidRPr="0094193E">
        <w:rPr>
          <w:color w:val="212121"/>
          <w:sz w:val="24"/>
        </w:rPr>
        <w:t>effective</w:t>
      </w:r>
      <w:r w:rsidRPr="0094193E">
        <w:rPr>
          <w:color w:val="212121"/>
          <w:spacing w:val="80"/>
          <w:sz w:val="24"/>
        </w:rPr>
        <w:t xml:space="preserve"> </w:t>
      </w:r>
      <w:r w:rsidRPr="0094193E">
        <w:rPr>
          <w:color w:val="212121"/>
          <w:sz w:val="24"/>
        </w:rPr>
        <w:t>magnetic</w:t>
      </w:r>
      <w:r w:rsidRPr="0094193E">
        <w:rPr>
          <w:color w:val="212121"/>
          <w:spacing w:val="80"/>
          <w:sz w:val="24"/>
        </w:rPr>
        <w:t xml:space="preserve"> </w:t>
      </w:r>
      <w:r w:rsidRPr="0094193E">
        <w:rPr>
          <w:color w:val="212121"/>
          <w:sz w:val="24"/>
        </w:rPr>
        <w:t>field</w:t>
      </w:r>
      <w:r w:rsidRPr="0094193E">
        <w:rPr>
          <w:color w:val="212121"/>
          <w:spacing w:val="80"/>
          <w:sz w:val="24"/>
        </w:rPr>
        <w:t xml:space="preserve"> </w:t>
      </w:r>
      <w:r w:rsidRPr="0094193E">
        <w:rPr>
          <w:color w:val="212121"/>
          <w:sz w:val="24"/>
        </w:rPr>
        <w:t>from</w:t>
      </w:r>
      <w:r w:rsidRPr="0094193E">
        <w:rPr>
          <w:color w:val="212121"/>
          <w:spacing w:val="80"/>
          <w:sz w:val="24"/>
        </w:rPr>
        <w:t xml:space="preserve"> </w:t>
      </w:r>
      <w:r w:rsidRPr="0094193E">
        <w:rPr>
          <w:color w:val="212121"/>
          <w:sz w:val="24"/>
        </w:rPr>
        <w:t>optically</w:t>
      </w:r>
      <w:r w:rsidRPr="0094193E">
        <w:rPr>
          <w:color w:val="212121"/>
          <w:spacing w:val="80"/>
          <w:sz w:val="24"/>
        </w:rPr>
        <w:t xml:space="preserve"> </w:t>
      </w:r>
      <w:r w:rsidRPr="0094193E">
        <w:rPr>
          <w:color w:val="212121"/>
          <w:sz w:val="24"/>
        </w:rPr>
        <w:t xml:space="preserve">driven phonons. </w:t>
      </w:r>
      <w:r w:rsidRPr="0094193E">
        <w:rPr>
          <w:color w:val="212121"/>
          <w:sz w:val="24"/>
        </w:rPr>
        <w:t>Nature Physics</w:t>
      </w:r>
      <w:r w:rsidRPr="0094193E">
        <w:rPr>
          <w:color w:val="212121"/>
          <w:sz w:val="24"/>
        </w:rPr>
        <w:t xml:space="preserve">, </w:t>
      </w:r>
      <w:r w:rsidRPr="0094193E">
        <w:rPr>
          <w:color w:val="212121"/>
          <w:sz w:val="24"/>
        </w:rPr>
        <w:t>13</w:t>
      </w:r>
      <w:r w:rsidRPr="0094193E">
        <w:rPr>
          <w:color w:val="212121"/>
          <w:sz w:val="24"/>
        </w:rPr>
        <w:t>(2),</w:t>
      </w:r>
      <w:r w:rsidRPr="0094193E">
        <w:rPr>
          <w:color w:val="212121"/>
          <w:sz w:val="24"/>
        </w:rPr>
        <w:t xml:space="preserve"> 132-136.</w:t>
      </w:r>
    </w:p>
    <w:p w:rsidR="00877F3B" w:rsidRPr="0094193E" w:rsidRDefault="00BB00F7">
      <w:pPr>
        <w:pStyle w:val="ListParagraph"/>
        <w:numPr>
          <w:ilvl w:val="0"/>
          <w:numId w:val="1"/>
        </w:numPr>
        <w:tabs>
          <w:tab w:val="left" w:pos="713"/>
        </w:tabs>
        <w:spacing w:line="276" w:lineRule="auto"/>
        <w:ind w:right="358"/>
        <w:jc w:val="both"/>
        <w:rPr>
          <w:sz w:val="24"/>
        </w:rPr>
      </w:pPr>
      <w:proofErr w:type="spellStart"/>
      <w:r w:rsidRPr="0094193E">
        <w:rPr>
          <w:color w:val="212121"/>
          <w:sz w:val="24"/>
        </w:rPr>
        <w:t>Seid</w:t>
      </w:r>
      <w:proofErr w:type="spellEnd"/>
      <w:r w:rsidRPr="0094193E">
        <w:rPr>
          <w:color w:val="212121"/>
          <w:sz w:val="24"/>
        </w:rPr>
        <w:t xml:space="preserve"> </w:t>
      </w:r>
      <w:proofErr w:type="spellStart"/>
      <w:r w:rsidRPr="0094193E">
        <w:rPr>
          <w:color w:val="212121"/>
          <w:sz w:val="24"/>
        </w:rPr>
        <w:t>Mohammadi</w:t>
      </w:r>
      <w:proofErr w:type="spellEnd"/>
      <w:r w:rsidRPr="0094193E">
        <w:rPr>
          <w:color w:val="212121"/>
          <w:sz w:val="24"/>
        </w:rPr>
        <w:t xml:space="preserve">, M., </w:t>
      </w:r>
      <w:proofErr w:type="spellStart"/>
      <w:r w:rsidRPr="0094193E">
        <w:rPr>
          <w:color w:val="212121"/>
          <w:sz w:val="24"/>
        </w:rPr>
        <w:t>Moghadasi</w:t>
      </w:r>
      <w:proofErr w:type="spellEnd"/>
      <w:r w:rsidRPr="0094193E">
        <w:rPr>
          <w:color w:val="212121"/>
          <w:sz w:val="24"/>
        </w:rPr>
        <w:t>, J., &amp;</w:t>
      </w:r>
      <w:r w:rsidRPr="0094193E">
        <w:rPr>
          <w:color w:val="212121"/>
          <w:spacing w:val="-1"/>
          <w:sz w:val="24"/>
        </w:rPr>
        <w:t xml:space="preserve"> </w:t>
      </w:r>
      <w:proofErr w:type="spellStart"/>
      <w:r w:rsidRPr="0094193E">
        <w:rPr>
          <w:color w:val="212121"/>
          <w:sz w:val="24"/>
        </w:rPr>
        <w:t>Naseri</w:t>
      </w:r>
      <w:proofErr w:type="spellEnd"/>
      <w:r w:rsidRPr="0094193E">
        <w:rPr>
          <w:color w:val="212121"/>
          <w:sz w:val="24"/>
        </w:rPr>
        <w:t>, S. (2014).</w:t>
      </w:r>
      <w:r w:rsidRPr="0094193E">
        <w:rPr>
          <w:color w:val="212121"/>
          <w:spacing w:val="-1"/>
          <w:sz w:val="24"/>
        </w:rPr>
        <w:t xml:space="preserve"> </w:t>
      </w:r>
      <w:r w:rsidRPr="0094193E">
        <w:rPr>
          <w:color w:val="212121"/>
          <w:sz w:val="24"/>
        </w:rPr>
        <w:t>An experimental investigation of wettability alteration in carbonate reservoir using γ-Al2O3 nanoparticles.</w:t>
      </w:r>
      <w:r w:rsidRPr="0094193E">
        <w:rPr>
          <w:color w:val="212121"/>
          <w:spacing w:val="-1"/>
          <w:sz w:val="24"/>
        </w:rPr>
        <w:t xml:space="preserve"> </w:t>
      </w:r>
      <w:r w:rsidRPr="0094193E">
        <w:rPr>
          <w:color w:val="212121"/>
          <w:sz w:val="24"/>
        </w:rPr>
        <w:t>Iranian Journal of Oil and Gas Science and Technology</w:t>
      </w:r>
      <w:r w:rsidRPr="0094193E">
        <w:rPr>
          <w:color w:val="212121"/>
          <w:sz w:val="24"/>
        </w:rPr>
        <w:t xml:space="preserve">, </w:t>
      </w:r>
      <w:r w:rsidRPr="0094193E">
        <w:rPr>
          <w:color w:val="212121"/>
          <w:sz w:val="24"/>
        </w:rPr>
        <w:t>3</w:t>
      </w:r>
      <w:r w:rsidRPr="0094193E">
        <w:rPr>
          <w:color w:val="212121"/>
          <w:sz w:val="24"/>
        </w:rPr>
        <w:t>(2), 18-26.</w:t>
      </w:r>
    </w:p>
    <w:p w:rsidR="00877F3B" w:rsidRPr="0094193E" w:rsidRDefault="00BB00F7">
      <w:pPr>
        <w:pStyle w:val="ListParagraph"/>
        <w:numPr>
          <w:ilvl w:val="0"/>
          <w:numId w:val="1"/>
        </w:numPr>
        <w:tabs>
          <w:tab w:val="left" w:pos="713"/>
        </w:tabs>
        <w:spacing w:line="276" w:lineRule="auto"/>
        <w:ind w:right="359"/>
        <w:jc w:val="both"/>
        <w:rPr>
          <w:sz w:val="24"/>
        </w:rPr>
      </w:pPr>
      <w:proofErr w:type="spellStart"/>
      <w:r w:rsidRPr="0094193E">
        <w:rPr>
          <w:color w:val="212121"/>
          <w:sz w:val="24"/>
        </w:rPr>
        <w:t>Sheykholeslami</w:t>
      </w:r>
      <w:proofErr w:type="spellEnd"/>
      <w:r w:rsidRPr="0094193E">
        <w:rPr>
          <w:color w:val="212121"/>
          <w:sz w:val="24"/>
        </w:rPr>
        <w:t xml:space="preserve">, M., </w:t>
      </w:r>
      <w:proofErr w:type="spellStart"/>
      <w:r w:rsidRPr="0094193E">
        <w:rPr>
          <w:color w:val="212121"/>
          <w:sz w:val="24"/>
        </w:rPr>
        <w:t>Hojjat</w:t>
      </w:r>
      <w:proofErr w:type="spellEnd"/>
      <w:r w:rsidRPr="0094193E">
        <w:rPr>
          <w:color w:val="212121"/>
          <w:sz w:val="24"/>
        </w:rPr>
        <w:t xml:space="preserve">, Y., </w:t>
      </w:r>
      <w:proofErr w:type="spellStart"/>
      <w:r w:rsidRPr="0094193E">
        <w:rPr>
          <w:color w:val="212121"/>
          <w:sz w:val="24"/>
        </w:rPr>
        <w:t>Ghodsi</w:t>
      </w:r>
      <w:proofErr w:type="spellEnd"/>
      <w:r w:rsidRPr="0094193E">
        <w:rPr>
          <w:color w:val="212121"/>
          <w:sz w:val="24"/>
        </w:rPr>
        <w:t xml:space="preserve">, M., </w:t>
      </w:r>
      <w:proofErr w:type="spellStart"/>
      <w:r w:rsidRPr="0094193E">
        <w:rPr>
          <w:color w:val="212121"/>
          <w:sz w:val="24"/>
        </w:rPr>
        <w:t>Zeighami</w:t>
      </w:r>
      <w:proofErr w:type="spellEnd"/>
      <w:r w:rsidRPr="0094193E">
        <w:rPr>
          <w:color w:val="212121"/>
          <w:sz w:val="24"/>
        </w:rPr>
        <w:t xml:space="preserve">, M., &amp; </w:t>
      </w:r>
      <w:proofErr w:type="spellStart"/>
      <w:r w:rsidRPr="0094193E">
        <w:rPr>
          <w:color w:val="212121"/>
          <w:sz w:val="24"/>
        </w:rPr>
        <w:t>Kakavand</w:t>
      </w:r>
      <w:proofErr w:type="spellEnd"/>
      <w:r w:rsidRPr="0094193E">
        <w:rPr>
          <w:color w:val="212121"/>
          <w:sz w:val="24"/>
        </w:rPr>
        <w:t xml:space="preserve">, K. (2016). Effect of magnetic field on mechanical properties in </w:t>
      </w:r>
      <w:proofErr w:type="spellStart"/>
      <w:r w:rsidRPr="0094193E">
        <w:rPr>
          <w:color w:val="212121"/>
          <w:sz w:val="24"/>
        </w:rPr>
        <w:t>Permendur</w:t>
      </w:r>
      <w:proofErr w:type="spellEnd"/>
      <w:r w:rsidRPr="0094193E">
        <w:rPr>
          <w:color w:val="212121"/>
          <w:sz w:val="24"/>
        </w:rPr>
        <w:t xml:space="preserve">. </w:t>
      </w:r>
      <w:r w:rsidRPr="0094193E">
        <w:rPr>
          <w:color w:val="212121"/>
          <w:sz w:val="24"/>
        </w:rPr>
        <w:t>Materials Science and Engineering: A</w:t>
      </w:r>
      <w:r w:rsidRPr="0094193E">
        <w:rPr>
          <w:color w:val="212121"/>
          <w:sz w:val="24"/>
        </w:rPr>
        <w:t xml:space="preserve">, </w:t>
      </w:r>
      <w:r w:rsidRPr="0094193E">
        <w:rPr>
          <w:color w:val="212121"/>
          <w:sz w:val="24"/>
        </w:rPr>
        <w:t>651</w:t>
      </w:r>
      <w:r w:rsidRPr="0094193E">
        <w:rPr>
          <w:color w:val="212121"/>
          <w:sz w:val="24"/>
        </w:rPr>
        <w:t>, 598-603.</w:t>
      </w:r>
    </w:p>
    <w:p w:rsidR="00877F3B" w:rsidRPr="0094193E" w:rsidRDefault="00BB00F7">
      <w:pPr>
        <w:pStyle w:val="ListParagraph"/>
        <w:numPr>
          <w:ilvl w:val="0"/>
          <w:numId w:val="1"/>
        </w:numPr>
        <w:tabs>
          <w:tab w:val="left" w:pos="713"/>
        </w:tabs>
        <w:spacing w:before="1" w:line="276" w:lineRule="auto"/>
        <w:ind w:right="358"/>
        <w:jc w:val="both"/>
        <w:rPr>
          <w:sz w:val="24"/>
        </w:rPr>
      </w:pPr>
      <w:proofErr w:type="spellStart"/>
      <w:r w:rsidRPr="0094193E">
        <w:rPr>
          <w:color w:val="212121"/>
          <w:sz w:val="24"/>
        </w:rPr>
        <w:t>Shvedchykova</w:t>
      </w:r>
      <w:proofErr w:type="spellEnd"/>
      <w:r w:rsidRPr="0094193E">
        <w:rPr>
          <w:color w:val="212121"/>
          <w:sz w:val="24"/>
        </w:rPr>
        <w:t xml:space="preserve">, I., </w:t>
      </w:r>
      <w:proofErr w:type="spellStart"/>
      <w:r w:rsidRPr="0094193E">
        <w:rPr>
          <w:color w:val="212121"/>
          <w:sz w:val="24"/>
        </w:rPr>
        <w:t>Melkonova</w:t>
      </w:r>
      <w:proofErr w:type="spellEnd"/>
      <w:r w:rsidRPr="0094193E">
        <w:rPr>
          <w:color w:val="212121"/>
          <w:sz w:val="24"/>
        </w:rPr>
        <w:t xml:space="preserve">, I., &amp; </w:t>
      </w:r>
      <w:proofErr w:type="spellStart"/>
      <w:r w:rsidRPr="0094193E">
        <w:rPr>
          <w:color w:val="212121"/>
          <w:sz w:val="24"/>
        </w:rPr>
        <w:t>Romanchenko</w:t>
      </w:r>
      <w:proofErr w:type="spellEnd"/>
      <w:r w:rsidRPr="0094193E">
        <w:rPr>
          <w:color w:val="212121"/>
          <w:sz w:val="24"/>
        </w:rPr>
        <w:t>, J. (2020). Research of ma</w:t>
      </w:r>
      <w:r w:rsidRPr="0094193E">
        <w:rPr>
          <w:color w:val="212121"/>
          <w:sz w:val="24"/>
        </w:rPr>
        <w:t xml:space="preserve">gnetic field distribution in the working area of disk separator, taking into account an influence of materials of permanent magnets. </w:t>
      </w:r>
      <w:r w:rsidRPr="0094193E">
        <w:rPr>
          <w:color w:val="212121"/>
          <w:sz w:val="24"/>
        </w:rPr>
        <w:t>EUREKA: Physics and Engineering</w:t>
      </w:r>
      <w:r w:rsidRPr="0094193E">
        <w:rPr>
          <w:color w:val="212121"/>
          <w:sz w:val="24"/>
        </w:rPr>
        <w:t>, (1), 87-95.</w:t>
      </w:r>
    </w:p>
    <w:p w:rsidR="00877F3B" w:rsidRPr="0094193E" w:rsidRDefault="00BB00F7">
      <w:pPr>
        <w:pStyle w:val="ListParagraph"/>
        <w:numPr>
          <w:ilvl w:val="0"/>
          <w:numId w:val="1"/>
        </w:numPr>
        <w:tabs>
          <w:tab w:val="left" w:pos="713"/>
        </w:tabs>
        <w:spacing w:line="276" w:lineRule="auto"/>
        <w:ind w:right="356"/>
        <w:jc w:val="both"/>
        <w:rPr>
          <w:sz w:val="24"/>
        </w:rPr>
      </w:pPr>
      <w:proofErr w:type="spellStart"/>
      <w:r w:rsidRPr="0094193E">
        <w:rPr>
          <w:color w:val="212121"/>
          <w:sz w:val="24"/>
        </w:rPr>
        <w:t>Tokura</w:t>
      </w:r>
      <w:proofErr w:type="spellEnd"/>
      <w:r w:rsidRPr="0094193E">
        <w:rPr>
          <w:color w:val="212121"/>
          <w:sz w:val="24"/>
        </w:rPr>
        <w:t>, Y., Yasuda, K., &amp;</w:t>
      </w:r>
      <w:r w:rsidRPr="0094193E">
        <w:rPr>
          <w:color w:val="212121"/>
          <w:spacing w:val="-1"/>
          <w:sz w:val="24"/>
        </w:rPr>
        <w:t xml:space="preserve"> </w:t>
      </w:r>
      <w:proofErr w:type="spellStart"/>
      <w:r w:rsidRPr="0094193E">
        <w:rPr>
          <w:color w:val="212121"/>
          <w:sz w:val="24"/>
        </w:rPr>
        <w:t>Tsukazaki</w:t>
      </w:r>
      <w:proofErr w:type="spellEnd"/>
      <w:r w:rsidRPr="0094193E">
        <w:rPr>
          <w:color w:val="212121"/>
          <w:sz w:val="24"/>
        </w:rPr>
        <w:t>, A. (2019). Magnetic topological insulator</w:t>
      </w:r>
      <w:r w:rsidRPr="0094193E">
        <w:rPr>
          <w:color w:val="212121"/>
          <w:sz w:val="24"/>
        </w:rPr>
        <w:t>s.</w:t>
      </w:r>
      <w:r w:rsidRPr="0094193E">
        <w:rPr>
          <w:color w:val="212121"/>
          <w:spacing w:val="-2"/>
          <w:sz w:val="24"/>
        </w:rPr>
        <w:t xml:space="preserve"> </w:t>
      </w:r>
      <w:r w:rsidRPr="0094193E">
        <w:rPr>
          <w:color w:val="212121"/>
          <w:sz w:val="24"/>
        </w:rPr>
        <w:t>Nature Reviews Physics</w:t>
      </w:r>
      <w:r w:rsidRPr="0094193E">
        <w:rPr>
          <w:color w:val="212121"/>
          <w:sz w:val="24"/>
        </w:rPr>
        <w:t xml:space="preserve">, </w:t>
      </w:r>
      <w:r w:rsidRPr="0094193E">
        <w:rPr>
          <w:color w:val="212121"/>
          <w:sz w:val="24"/>
        </w:rPr>
        <w:t>1</w:t>
      </w:r>
      <w:r w:rsidRPr="0094193E">
        <w:rPr>
          <w:color w:val="212121"/>
          <w:sz w:val="24"/>
        </w:rPr>
        <w:t>(2), 126-143.</w:t>
      </w:r>
    </w:p>
    <w:p w:rsidR="00877F3B" w:rsidRPr="0094193E" w:rsidRDefault="00BB00F7">
      <w:pPr>
        <w:pStyle w:val="ListParagraph"/>
        <w:numPr>
          <w:ilvl w:val="0"/>
          <w:numId w:val="1"/>
        </w:numPr>
        <w:tabs>
          <w:tab w:val="left" w:pos="713"/>
        </w:tabs>
        <w:spacing w:line="276" w:lineRule="auto"/>
        <w:ind w:right="361"/>
        <w:jc w:val="both"/>
        <w:rPr>
          <w:sz w:val="24"/>
        </w:rPr>
      </w:pPr>
      <w:r w:rsidRPr="0094193E">
        <w:rPr>
          <w:color w:val="212121"/>
          <w:sz w:val="24"/>
        </w:rPr>
        <w:t>Yang, B., Wang, L., Han, J., Zhou, Y., Song, H., Chen, S., ... &amp; Tang, J. (2014). CuSbS2 as</w:t>
      </w:r>
      <w:r w:rsidRPr="0094193E">
        <w:rPr>
          <w:color w:val="212121"/>
          <w:spacing w:val="-1"/>
          <w:sz w:val="24"/>
        </w:rPr>
        <w:t xml:space="preserve"> </w:t>
      </w:r>
      <w:r w:rsidRPr="0094193E">
        <w:rPr>
          <w:color w:val="212121"/>
          <w:sz w:val="24"/>
        </w:rPr>
        <w:t>a promising</w:t>
      </w:r>
      <w:r w:rsidRPr="0094193E">
        <w:rPr>
          <w:color w:val="212121"/>
          <w:spacing w:val="-1"/>
          <w:sz w:val="24"/>
        </w:rPr>
        <w:t xml:space="preserve"> </w:t>
      </w:r>
      <w:r w:rsidRPr="0094193E">
        <w:rPr>
          <w:color w:val="212121"/>
          <w:sz w:val="24"/>
        </w:rPr>
        <w:t>earth-abundant</w:t>
      </w:r>
      <w:r w:rsidRPr="0094193E">
        <w:rPr>
          <w:color w:val="212121"/>
          <w:spacing w:val="-1"/>
          <w:sz w:val="24"/>
        </w:rPr>
        <w:t xml:space="preserve"> </w:t>
      </w:r>
      <w:r w:rsidRPr="0094193E">
        <w:rPr>
          <w:color w:val="212121"/>
          <w:sz w:val="24"/>
        </w:rPr>
        <w:t>photovoltaic absorber</w:t>
      </w:r>
      <w:r w:rsidRPr="0094193E">
        <w:rPr>
          <w:color w:val="212121"/>
          <w:spacing w:val="-2"/>
          <w:sz w:val="24"/>
        </w:rPr>
        <w:t xml:space="preserve"> </w:t>
      </w:r>
      <w:r w:rsidRPr="0094193E">
        <w:rPr>
          <w:color w:val="212121"/>
          <w:sz w:val="24"/>
        </w:rPr>
        <w:t>material:</w:t>
      </w:r>
      <w:r w:rsidRPr="0094193E">
        <w:rPr>
          <w:color w:val="212121"/>
          <w:spacing w:val="-1"/>
          <w:sz w:val="24"/>
        </w:rPr>
        <w:t xml:space="preserve"> </w:t>
      </w:r>
      <w:r w:rsidRPr="0094193E">
        <w:rPr>
          <w:color w:val="212121"/>
          <w:sz w:val="24"/>
        </w:rPr>
        <w:t>a combined theoretical</w:t>
      </w:r>
      <w:r w:rsidRPr="0094193E">
        <w:rPr>
          <w:color w:val="212121"/>
          <w:spacing w:val="-1"/>
          <w:sz w:val="24"/>
        </w:rPr>
        <w:t xml:space="preserve"> </w:t>
      </w:r>
      <w:r w:rsidRPr="0094193E">
        <w:rPr>
          <w:color w:val="212121"/>
          <w:sz w:val="24"/>
        </w:rPr>
        <w:t xml:space="preserve">and experimental study. </w:t>
      </w:r>
      <w:r w:rsidRPr="0094193E">
        <w:rPr>
          <w:color w:val="212121"/>
          <w:sz w:val="24"/>
        </w:rPr>
        <w:t>Chemistry of Materials</w:t>
      </w:r>
      <w:r w:rsidRPr="0094193E">
        <w:rPr>
          <w:color w:val="212121"/>
          <w:sz w:val="24"/>
        </w:rPr>
        <w:t xml:space="preserve">, </w:t>
      </w:r>
      <w:r w:rsidRPr="0094193E">
        <w:rPr>
          <w:color w:val="212121"/>
          <w:sz w:val="24"/>
        </w:rPr>
        <w:t>26</w:t>
      </w:r>
      <w:r w:rsidRPr="0094193E">
        <w:rPr>
          <w:color w:val="212121"/>
          <w:sz w:val="24"/>
        </w:rPr>
        <w:t>(10), 3135-3143.</w:t>
      </w:r>
    </w:p>
    <w:p w:rsidR="00877F3B" w:rsidRPr="0094193E" w:rsidRDefault="00BB00F7">
      <w:pPr>
        <w:pStyle w:val="ListParagraph"/>
        <w:numPr>
          <w:ilvl w:val="0"/>
          <w:numId w:val="1"/>
        </w:numPr>
        <w:tabs>
          <w:tab w:val="left" w:pos="713"/>
        </w:tabs>
        <w:ind w:hanging="355"/>
        <w:jc w:val="both"/>
        <w:rPr>
          <w:sz w:val="24"/>
        </w:rPr>
      </w:pPr>
      <w:r w:rsidRPr="0094193E">
        <w:rPr>
          <w:color w:val="212121"/>
          <w:sz w:val="24"/>
        </w:rPr>
        <w:t>Yu,</w:t>
      </w:r>
      <w:r w:rsidRPr="0094193E">
        <w:rPr>
          <w:color w:val="212121"/>
          <w:spacing w:val="7"/>
          <w:sz w:val="24"/>
        </w:rPr>
        <w:t xml:space="preserve"> </w:t>
      </w:r>
      <w:r w:rsidRPr="0094193E">
        <w:rPr>
          <w:color w:val="212121"/>
          <w:sz w:val="24"/>
        </w:rPr>
        <w:t>G.,</w:t>
      </w:r>
      <w:r w:rsidRPr="0094193E">
        <w:rPr>
          <w:color w:val="212121"/>
          <w:spacing w:val="7"/>
          <w:sz w:val="24"/>
        </w:rPr>
        <w:t xml:space="preserve"> </w:t>
      </w:r>
      <w:r w:rsidRPr="0094193E">
        <w:rPr>
          <w:color w:val="212121"/>
          <w:sz w:val="24"/>
        </w:rPr>
        <w:t>Upadhyaya,</w:t>
      </w:r>
      <w:r w:rsidRPr="0094193E">
        <w:rPr>
          <w:color w:val="212121"/>
          <w:spacing w:val="8"/>
          <w:sz w:val="24"/>
        </w:rPr>
        <w:t xml:space="preserve"> </w:t>
      </w:r>
      <w:r w:rsidRPr="0094193E">
        <w:rPr>
          <w:color w:val="212121"/>
          <w:sz w:val="24"/>
        </w:rPr>
        <w:t>P.,</w:t>
      </w:r>
      <w:r w:rsidRPr="0094193E">
        <w:rPr>
          <w:color w:val="212121"/>
          <w:spacing w:val="8"/>
          <w:sz w:val="24"/>
        </w:rPr>
        <w:t xml:space="preserve"> </w:t>
      </w:r>
      <w:r w:rsidRPr="0094193E">
        <w:rPr>
          <w:color w:val="212121"/>
          <w:sz w:val="24"/>
        </w:rPr>
        <w:t>Fan,</w:t>
      </w:r>
      <w:r w:rsidRPr="0094193E">
        <w:rPr>
          <w:color w:val="212121"/>
          <w:spacing w:val="8"/>
          <w:sz w:val="24"/>
        </w:rPr>
        <w:t xml:space="preserve"> </w:t>
      </w:r>
      <w:r w:rsidRPr="0094193E">
        <w:rPr>
          <w:color w:val="212121"/>
          <w:sz w:val="24"/>
        </w:rPr>
        <w:t>Y.,</w:t>
      </w:r>
      <w:r w:rsidRPr="0094193E">
        <w:rPr>
          <w:color w:val="212121"/>
          <w:spacing w:val="7"/>
          <w:sz w:val="24"/>
        </w:rPr>
        <w:t xml:space="preserve"> </w:t>
      </w:r>
      <w:proofErr w:type="spellStart"/>
      <w:r w:rsidRPr="0094193E">
        <w:rPr>
          <w:color w:val="212121"/>
          <w:sz w:val="24"/>
        </w:rPr>
        <w:t>Alzate</w:t>
      </w:r>
      <w:proofErr w:type="spellEnd"/>
      <w:r w:rsidRPr="0094193E">
        <w:rPr>
          <w:color w:val="212121"/>
          <w:sz w:val="24"/>
        </w:rPr>
        <w:t>,</w:t>
      </w:r>
      <w:r w:rsidRPr="0094193E">
        <w:rPr>
          <w:color w:val="212121"/>
          <w:spacing w:val="7"/>
          <w:sz w:val="24"/>
        </w:rPr>
        <w:t xml:space="preserve"> </w:t>
      </w:r>
      <w:r w:rsidRPr="0094193E">
        <w:rPr>
          <w:color w:val="212121"/>
          <w:sz w:val="24"/>
        </w:rPr>
        <w:t>J.</w:t>
      </w:r>
      <w:r w:rsidRPr="0094193E">
        <w:rPr>
          <w:color w:val="212121"/>
          <w:spacing w:val="8"/>
          <w:sz w:val="24"/>
        </w:rPr>
        <w:t xml:space="preserve"> </w:t>
      </w:r>
      <w:r w:rsidRPr="0094193E">
        <w:rPr>
          <w:color w:val="212121"/>
          <w:sz w:val="24"/>
        </w:rPr>
        <w:t>G.,</w:t>
      </w:r>
      <w:r w:rsidRPr="0094193E">
        <w:rPr>
          <w:color w:val="212121"/>
          <w:spacing w:val="7"/>
          <w:sz w:val="24"/>
        </w:rPr>
        <w:t xml:space="preserve"> </w:t>
      </w:r>
      <w:r w:rsidRPr="0094193E">
        <w:rPr>
          <w:color w:val="212121"/>
          <w:sz w:val="24"/>
        </w:rPr>
        <w:t>Jiang,</w:t>
      </w:r>
      <w:r w:rsidRPr="0094193E">
        <w:rPr>
          <w:color w:val="212121"/>
          <w:spacing w:val="8"/>
          <w:sz w:val="24"/>
        </w:rPr>
        <w:t xml:space="preserve"> </w:t>
      </w:r>
      <w:r w:rsidRPr="0094193E">
        <w:rPr>
          <w:color w:val="212121"/>
          <w:sz w:val="24"/>
        </w:rPr>
        <w:t>W.,</w:t>
      </w:r>
      <w:r w:rsidRPr="0094193E">
        <w:rPr>
          <w:color w:val="212121"/>
          <w:spacing w:val="8"/>
          <w:sz w:val="24"/>
        </w:rPr>
        <w:t xml:space="preserve"> </w:t>
      </w:r>
      <w:r w:rsidRPr="0094193E">
        <w:rPr>
          <w:color w:val="212121"/>
          <w:sz w:val="24"/>
        </w:rPr>
        <w:t>Wong,</w:t>
      </w:r>
      <w:r w:rsidRPr="0094193E">
        <w:rPr>
          <w:color w:val="212121"/>
          <w:spacing w:val="8"/>
          <w:sz w:val="24"/>
        </w:rPr>
        <w:t xml:space="preserve"> </w:t>
      </w:r>
      <w:r w:rsidRPr="0094193E">
        <w:rPr>
          <w:color w:val="212121"/>
          <w:sz w:val="24"/>
        </w:rPr>
        <w:t>K.</w:t>
      </w:r>
      <w:r w:rsidRPr="0094193E">
        <w:rPr>
          <w:color w:val="212121"/>
          <w:spacing w:val="10"/>
          <w:sz w:val="24"/>
        </w:rPr>
        <w:t xml:space="preserve"> </w:t>
      </w:r>
      <w:r w:rsidRPr="0094193E">
        <w:rPr>
          <w:color w:val="212121"/>
          <w:sz w:val="24"/>
        </w:rPr>
        <w:t>L.,</w:t>
      </w:r>
      <w:r w:rsidRPr="0094193E">
        <w:rPr>
          <w:color w:val="212121"/>
          <w:spacing w:val="8"/>
          <w:sz w:val="24"/>
        </w:rPr>
        <w:t xml:space="preserve"> </w:t>
      </w:r>
      <w:r w:rsidRPr="0094193E">
        <w:rPr>
          <w:color w:val="212121"/>
          <w:sz w:val="24"/>
        </w:rPr>
        <w:t>...</w:t>
      </w:r>
      <w:r w:rsidRPr="0094193E">
        <w:rPr>
          <w:color w:val="212121"/>
          <w:spacing w:val="10"/>
          <w:sz w:val="24"/>
        </w:rPr>
        <w:t xml:space="preserve"> </w:t>
      </w:r>
      <w:r w:rsidRPr="0094193E">
        <w:rPr>
          <w:color w:val="212121"/>
          <w:sz w:val="24"/>
        </w:rPr>
        <w:t>&amp;</w:t>
      </w:r>
      <w:r w:rsidRPr="0094193E">
        <w:rPr>
          <w:color w:val="212121"/>
          <w:spacing w:val="6"/>
          <w:sz w:val="24"/>
        </w:rPr>
        <w:t xml:space="preserve"> </w:t>
      </w:r>
      <w:r w:rsidRPr="0094193E">
        <w:rPr>
          <w:color w:val="212121"/>
          <w:sz w:val="24"/>
        </w:rPr>
        <w:t>Wang,</w:t>
      </w:r>
      <w:r w:rsidRPr="0094193E">
        <w:rPr>
          <w:color w:val="212121"/>
          <w:spacing w:val="8"/>
          <w:sz w:val="24"/>
        </w:rPr>
        <w:t xml:space="preserve"> </w:t>
      </w:r>
      <w:r w:rsidRPr="0094193E">
        <w:rPr>
          <w:color w:val="212121"/>
          <w:sz w:val="24"/>
        </w:rPr>
        <w:t>K.</w:t>
      </w:r>
      <w:r w:rsidRPr="0094193E">
        <w:rPr>
          <w:color w:val="212121"/>
          <w:spacing w:val="10"/>
          <w:sz w:val="24"/>
        </w:rPr>
        <w:t xml:space="preserve"> </w:t>
      </w:r>
      <w:r w:rsidRPr="0094193E">
        <w:rPr>
          <w:color w:val="212121"/>
          <w:spacing w:val="-5"/>
          <w:sz w:val="24"/>
        </w:rPr>
        <w:t>L.</w:t>
      </w:r>
    </w:p>
    <w:p w:rsidR="00877F3B" w:rsidRPr="0094193E" w:rsidRDefault="00877F3B">
      <w:pPr>
        <w:pStyle w:val="ListParagraph"/>
        <w:rPr>
          <w:sz w:val="24"/>
        </w:rPr>
        <w:sectPr w:rsidR="00877F3B" w:rsidRPr="0094193E">
          <w:pgSz w:w="12240" w:h="15840"/>
          <w:pgMar w:top="2600" w:right="1080" w:bottom="1280" w:left="1440" w:header="718" w:footer="1094" w:gutter="0"/>
          <w:cols w:space="720"/>
        </w:sectPr>
      </w:pPr>
    </w:p>
    <w:p w:rsidR="00877F3B" w:rsidRPr="0094193E" w:rsidRDefault="00BB00F7">
      <w:pPr>
        <w:pStyle w:val="BodyText"/>
        <w:spacing w:before="272" w:line="278" w:lineRule="auto"/>
        <w:ind w:left="713" w:right="360"/>
      </w:pPr>
      <w:r w:rsidRPr="0094193E">
        <w:rPr>
          <w:color w:val="212121"/>
        </w:rPr>
        <w:t>(2014). Switching of perpendicular magnetization by</w:t>
      </w:r>
      <w:r w:rsidRPr="0094193E">
        <w:rPr>
          <w:color w:val="212121"/>
          <w:spacing w:val="-1"/>
        </w:rPr>
        <w:t xml:space="preserve"> </w:t>
      </w:r>
      <w:r w:rsidRPr="0094193E">
        <w:rPr>
          <w:color w:val="212121"/>
        </w:rPr>
        <w:t xml:space="preserve">spin–orbit torques in the absence of external magnetic fields. </w:t>
      </w:r>
      <w:r w:rsidRPr="0094193E">
        <w:rPr>
          <w:color w:val="212121"/>
        </w:rPr>
        <w:t>Nature nanotechnology</w:t>
      </w:r>
      <w:r w:rsidRPr="0094193E">
        <w:rPr>
          <w:color w:val="212121"/>
        </w:rPr>
        <w:t xml:space="preserve">, </w:t>
      </w:r>
      <w:r w:rsidRPr="0094193E">
        <w:rPr>
          <w:color w:val="212121"/>
        </w:rPr>
        <w:t>9</w:t>
      </w:r>
      <w:r w:rsidRPr="0094193E">
        <w:rPr>
          <w:color w:val="212121"/>
        </w:rPr>
        <w:t>(7), 548-554.</w:t>
      </w:r>
    </w:p>
    <w:p w:rsidR="00877F3B" w:rsidRPr="0094193E" w:rsidRDefault="00BB00F7">
      <w:pPr>
        <w:pStyle w:val="ListParagraph"/>
        <w:numPr>
          <w:ilvl w:val="0"/>
          <w:numId w:val="1"/>
        </w:numPr>
        <w:tabs>
          <w:tab w:val="left" w:pos="713"/>
        </w:tabs>
        <w:spacing w:line="276" w:lineRule="auto"/>
        <w:ind w:right="360"/>
        <w:jc w:val="both"/>
        <w:rPr>
          <w:sz w:val="24"/>
        </w:rPr>
      </w:pPr>
      <w:r w:rsidRPr="0094193E">
        <w:rPr>
          <w:color w:val="212121"/>
          <w:sz w:val="24"/>
        </w:rPr>
        <w:t xml:space="preserve">Zhao, R., Kim, Y., Chester, S. A., Sharma, P., &amp; Zhao, X. (2019). Mechanics of hard-magnetic soft materials. </w:t>
      </w:r>
      <w:r w:rsidRPr="0094193E">
        <w:rPr>
          <w:color w:val="212121"/>
          <w:sz w:val="24"/>
        </w:rPr>
        <w:t>Journal of the Mechanics and Physics of Solids</w:t>
      </w:r>
      <w:r w:rsidRPr="0094193E">
        <w:rPr>
          <w:color w:val="212121"/>
          <w:sz w:val="24"/>
        </w:rPr>
        <w:t xml:space="preserve">, </w:t>
      </w:r>
      <w:r w:rsidRPr="0094193E">
        <w:rPr>
          <w:color w:val="212121"/>
          <w:sz w:val="24"/>
        </w:rPr>
        <w:t>124</w:t>
      </w:r>
      <w:r w:rsidRPr="0094193E">
        <w:rPr>
          <w:color w:val="212121"/>
          <w:sz w:val="24"/>
        </w:rPr>
        <w:t>, 244-263.</w:t>
      </w:r>
    </w:p>
    <w:p w:rsidR="00877F3B" w:rsidRPr="0094193E" w:rsidRDefault="00BB00F7">
      <w:pPr>
        <w:pStyle w:val="ListParagraph"/>
        <w:numPr>
          <w:ilvl w:val="0"/>
          <w:numId w:val="1"/>
        </w:numPr>
        <w:tabs>
          <w:tab w:val="left" w:pos="713"/>
        </w:tabs>
        <w:spacing w:line="276" w:lineRule="auto"/>
        <w:ind w:right="360"/>
        <w:jc w:val="both"/>
        <w:rPr>
          <w:sz w:val="24"/>
        </w:rPr>
      </w:pPr>
      <w:r w:rsidRPr="0094193E">
        <w:rPr>
          <w:color w:val="212121"/>
          <w:sz w:val="24"/>
        </w:rPr>
        <w:t xml:space="preserve">Narita, F., &amp; Fox, M. (2018). A review on piezoelectric, </w:t>
      </w:r>
      <w:proofErr w:type="spellStart"/>
      <w:r w:rsidRPr="0094193E">
        <w:rPr>
          <w:color w:val="212121"/>
          <w:sz w:val="24"/>
        </w:rPr>
        <w:t>magnetostrictive</w:t>
      </w:r>
      <w:proofErr w:type="spellEnd"/>
      <w:r w:rsidRPr="0094193E">
        <w:rPr>
          <w:color w:val="212121"/>
          <w:sz w:val="24"/>
        </w:rPr>
        <w:t>, and magnetoelectric</w:t>
      </w:r>
      <w:r w:rsidRPr="0094193E">
        <w:rPr>
          <w:color w:val="212121"/>
          <w:spacing w:val="80"/>
          <w:sz w:val="24"/>
        </w:rPr>
        <w:t xml:space="preserve"> </w:t>
      </w:r>
      <w:r w:rsidRPr="0094193E">
        <w:rPr>
          <w:color w:val="212121"/>
          <w:sz w:val="24"/>
        </w:rPr>
        <w:t>materials</w:t>
      </w:r>
      <w:r w:rsidRPr="0094193E">
        <w:rPr>
          <w:color w:val="212121"/>
          <w:spacing w:val="80"/>
          <w:sz w:val="24"/>
        </w:rPr>
        <w:t xml:space="preserve"> </w:t>
      </w:r>
      <w:r w:rsidRPr="0094193E">
        <w:rPr>
          <w:color w:val="212121"/>
          <w:sz w:val="24"/>
        </w:rPr>
        <w:t>and</w:t>
      </w:r>
      <w:r w:rsidRPr="0094193E">
        <w:rPr>
          <w:color w:val="212121"/>
          <w:spacing w:val="80"/>
          <w:sz w:val="24"/>
        </w:rPr>
        <w:t xml:space="preserve"> </w:t>
      </w:r>
      <w:r w:rsidRPr="0094193E">
        <w:rPr>
          <w:color w:val="212121"/>
          <w:sz w:val="24"/>
        </w:rPr>
        <w:t>device</w:t>
      </w:r>
      <w:r w:rsidRPr="0094193E">
        <w:rPr>
          <w:color w:val="212121"/>
          <w:spacing w:val="80"/>
          <w:sz w:val="24"/>
        </w:rPr>
        <w:t xml:space="preserve"> </w:t>
      </w:r>
      <w:r w:rsidRPr="0094193E">
        <w:rPr>
          <w:color w:val="212121"/>
          <w:sz w:val="24"/>
        </w:rPr>
        <w:t>technologies</w:t>
      </w:r>
      <w:r w:rsidRPr="0094193E">
        <w:rPr>
          <w:color w:val="212121"/>
          <w:spacing w:val="80"/>
          <w:sz w:val="24"/>
        </w:rPr>
        <w:t xml:space="preserve"> </w:t>
      </w:r>
      <w:r w:rsidRPr="0094193E">
        <w:rPr>
          <w:color w:val="212121"/>
          <w:sz w:val="24"/>
        </w:rPr>
        <w:t>for</w:t>
      </w:r>
      <w:r w:rsidRPr="0094193E">
        <w:rPr>
          <w:color w:val="212121"/>
          <w:spacing w:val="80"/>
          <w:sz w:val="24"/>
        </w:rPr>
        <w:t xml:space="preserve"> </w:t>
      </w:r>
      <w:r w:rsidRPr="0094193E">
        <w:rPr>
          <w:color w:val="212121"/>
          <w:sz w:val="24"/>
        </w:rPr>
        <w:t>energy</w:t>
      </w:r>
      <w:r w:rsidRPr="0094193E">
        <w:rPr>
          <w:color w:val="212121"/>
          <w:spacing w:val="80"/>
          <w:sz w:val="24"/>
        </w:rPr>
        <w:t xml:space="preserve"> </w:t>
      </w:r>
      <w:r w:rsidRPr="0094193E">
        <w:rPr>
          <w:color w:val="212121"/>
          <w:sz w:val="24"/>
        </w:rPr>
        <w:t xml:space="preserve">harvesting applications. </w:t>
      </w:r>
      <w:r w:rsidRPr="0094193E">
        <w:rPr>
          <w:color w:val="212121"/>
          <w:sz w:val="24"/>
        </w:rPr>
        <w:t>Advanced Engineering Materials</w:t>
      </w:r>
      <w:r w:rsidRPr="0094193E">
        <w:rPr>
          <w:color w:val="212121"/>
          <w:sz w:val="24"/>
        </w:rPr>
        <w:t xml:space="preserve">, </w:t>
      </w:r>
      <w:r w:rsidRPr="0094193E">
        <w:rPr>
          <w:color w:val="212121"/>
          <w:sz w:val="24"/>
        </w:rPr>
        <w:t>20</w:t>
      </w:r>
      <w:r w:rsidRPr="0094193E">
        <w:rPr>
          <w:color w:val="212121"/>
          <w:sz w:val="24"/>
        </w:rPr>
        <w:t>(5), 1700743.</w:t>
      </w:r>
    </w:p>
    <w:p w:rsidR="00877F3B" w:rsidRPr="0094193E" w:rsidRDefault="00BB00F7">
      <w:pPr>
        <w:pStyle w:val="ListParagraph"/>
        <w:numPr>
          <w:ilvl w:val="0"/>
          <w:numId w:val="1"/>
        </w:numPr>
        <w:tabs>
          <w:tab w:val="left" w:pos="713"/>
        </w:tabs>
        <w:spacing w:line="276" w:lineRule="auto"/>
        <w:ind w:right="359"/>
        <w:jc w:val="both"/>
        <w:rPr>
          <w:sz w:val="24"/>
        </w:rPr>
      </w:pPr>
      <w:r w:rsidRPr="0094193E">
        <w:rPr>
          <w:color w:val="212121"/>
          <w:sz w:val="24"/>
        </w:rPr>
        <w:t>Devi,</w:t>
      </w:r>
      <w:r w:rsidRPr="0094193E">
        <w:rPr>
          <w:color w:val="212121"/>
          <w:spacing w:val="-3"/>
          <w:sz w:val="24"/>
        </w:rPr>
        <w:t xml:space="preserve"> </w:t>
      </w:r>
      <w:r w:rsidRPr="0094193E">
        <w:rPr>
          <w:color w:val="212121"/>
          <w:sz w:val="24"/>
        </w:rPr>
        <w:t>S.</w:t>
      </w:r>
      <w:r w:rsidRPr="0094193E">
        <w:rPr>
          <w:color w:val="212121"/>
          <w:spacing w:val="-3"/>
          <w:sz w:val="24"/>
        </w:rPr>
        <w:t xml:space="preserve"> </w:t>
      </w:r>
      <w:r w:rsidRPr="0094193E">
        <w:rPr>
          <w:color w:val="212121"/>
          <w:sz w:val="24"/>
        </w:rPr>
        <w:t>S.</w:t>
      </w:r>
      <w:r w:rsidRPr="0094193E">
        <w:rPr>
          <w:color w:val="212121"/>
          <w:spacing w:val="-3"/>
          <w:sz w:val="24"/>
        </w:rPr>
        <w:t xml:space="preserve"> </w:t>
      </w:r>
      <w:r w:rsidRPr="0094193E">
        <w:rPr>
          <w:color w:val="212121"/>
          <w:sz w:val="24"/>
        </w:rPr>
        <w:t>U.,</w:t>
      </w:r>
      <w:r w:rsidRPr="0094193E">
        <w:rPr>
          <w:color w:val="212121"/>
          <w:spacing w:val="-2"/>
          <w:sz w:val="24"/>
        </w:rPr>
        <w:t xml:space="preserve"> </w:t>
      </w:r>
      <w:r w:rsidRPr="0094193E">
        <w:rPr>
          <w:color w:val="212121"/>
          <w:sz w:val="24"/>
        </w:rPr>
        <w:t>&amp;</w:t>
      </w:r>
      <w:r w:rsidRPr="0094193E">
        <w:rPr>
          <w:color w:val="212121"/>
          <w:spacing w:val="-5"/>
          <w:sz w:val="24"/>
        </w:rPr>
        <w:t xml:space="preserve"> </w:t>
      </w:r>
      <w:r w:rsidRPr="0094193E">
        <w:rPr>
          <w:color w:val="212121"/>
          <w:sz w:val="24"/>
        </w:rPr>
        <w:t>Devi,</w:t>
      </w:r>
      <w:r w:rsidRPr="0094193E">
        <w:rPr>
          <w:color w:val="212121"/>
          <w:spacing w:val="-1"/>
          <w:sz w:val="24"/>
        </w:rPr>
        <w:t xml:space="preserve"> </w:t>
      </w:r>
      <w:r w:rsidRPr="0094193E">
        <w:rPr>
          <w:color w:val="212121"/>
          <w:sz w:val="24"/>
        </w:rPr>
        <w:t>S.</w:t>
      </w:r>
      <w:r w:rsidRPr="0094193E">
        <w:rPr>
          <w:color w:val="212121"/>
          <w:spacing w:val="-3"/>
          <w:sz w:val="24"/>
        </w:rPr>
        <w:t xml:space="preserve"> </w:t>
      </w:r>
      <w:r w:rsidRPr="0094193E">
        <w:rPr>
          <w:color w:val="212121"/>
          <w:sz w:val="24"/>
        </w:rPr>
        <w:t>A.</w:t>
      </w:r>
      <w:r w:rsidRPr="0094193E">
        <w:rPr>
          <w:color w:val="212121"/>
          <w:spacing w:val="-3"/>
          <w:sz w:val="24"/>
        </w:rPr>
        <w:t xml:space="preserve"> </w:t>
      </w:r>
      <w:r w:rsidRPr="0094193E">
        <w:rPr>
          <w:color w:val="212121"/>
          <w:sz w:val="24"/>
        </w:rPr>
        <w:t>(2016).</w:t>
      </w:r>
      <w:r w:rsidRPr="0094193E">
        <w:rPr>
          <w:color w:val="212121"/>
          <w:spacing w:val="-1"/>
          <w:sz w:val="24"/>
        </w:rPr>
        <w:t xml:space="preserve"> </w:t>
      </w:r>
      <w:r w:rsidRPr="0094193E">
        <w:rPr>
          <w:color w:val="212121"/>
          <w:sz w:val="24"/>
        </w:rPr>
        <w:t>Numerical</w:t>
      </w:r>
      <w:r w:rsidRPr="0094193E">
        <w:rPr>
          <w:color w:val="212121"/>
          <w:spacing w:val="-3"/>
          <w:sz w:val="24"/>
        </w:rPr>
        <w:t xml:space="preserve"> </w:t>
      </w:r>
      <w:r w:rsidRPr="0094193E">
        <w:rPr>
          <w:color w:val="212121"/>
          <w:sz w:val="24"/>
        </w:rPr>
        <w:t>investigation</w:t>
      </w:r>
      <w:r w:rsidRPr="0094193E">
        <w:rPr>
          <w:color w:val="212121"/>
          <w:spacing w:val="-3"/>
          <w:sz w:val="24"/>
        </w:rPr>
        <w:t xml:space="preserve"> </w:t>
      </w:r>
      <w:r w:rsidRPr="0094193E">
        <w:rPr>
          <w:color w:val="212121"/>
          <w:sz w:val="24"/>
        </w:rPr>
        <w:t>of</w:t>
      </w:r>
      <w:r w:rsidRPr="0094193E">
        <w:rPr>
          <w:color w:val="212121"/>
          <w:spacing w:val="-2"/>
          <w:sz w:val="24"/>
        </w:rPr>
        <w:t xml:space="preserve"> </w:t>
      </w:r>
      <w:r w:rsidRPr="0094193E">
        <w:rPr>
          <w:color w:val="212121"/>
          <w:sz w:val="24"/>
        </w:rPr>
        <w:t>three-dimensional</w:t>
      </w:r>
      <w:r w:rsidRPr="0094193E">
        <w:rPr>
          <w:color w:val="212121"/>
          <w:spacing w:val="-3"/>
          <w:sz w:val="24"/>
        </w:rPr>
        <w:t xml:space="preserve"> </w:t>
      </w:r>
      <w:r w:rsidRPr="0094193E">
        <w:rPr>
          <w:color w:val="212121"/>
          <w:sz w:val="24"/>
        </w:rPr>
        <w:t xml:space="preserve">hybrid Cu–Al2O3/water nanofluid flow over a stretching sheet with effecting Lorentz force subject to Newtonian heating. </w:t>
      </w:r>
      <w:r w:rsidRPr="0094193E">
        <w:rPr>
          <w:color w:val="212121"/>
          <w:sz w:val="24"/>
        </w:rPr>
        <w:t>Canadian Journal of Physics</w:t>
      </w:r>
      <w:r w:rsidRPr="0094193E">
        <w:rPr>
          <w:color w:val="212121"/>
          <w:sz w:val="24"/>
        </w:rPr>
        <w:t xml:space="preserve">, </w:t>
      </w:r>
      <w:r w:rsidRPr="0094193E">
        <w:rPr>
          <w:color w:val="212121"/>
          <w:sz w:val="24"/>
        </w:rPr>
        <w:t>94</w:t>
      </w:r>
      <w:r w:rsidRPr="0094193E">
        <w:rPr>
          <w:color w:val="212121"/>
          <w:sz w:val="24"/>
        </w:rPr>
        <w:t>(5), 490-496.</w:t>
      </w:r>
    </w:p>
    <w:sectPr w:rsidR="00877F3B" w:rsidRPr="0094193E">
      <w:pgSz w:w="12240" w:h="15840"/>
      <w:pgMar w:top="2600" w:right="1080" w:bottom="1280" w:left="1440" w:header="718" w:footer="10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0F7" w:rsidRDefault="00BB00F7">
      <w:r>
        <w:separator/>
      </w:r>
    </w:p>
  </w:endnote>
  <w:endnote w:type="continuationSeparator" w:id="0">
    <w:p w:rsidR="00BB00F7" w:rsidRDefault="00BB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F3B" w:rsidRDefault="00BB00F7">
    <w:pPr>
      <w:pStyle w:val="BodyText"/>
      <w:spacing w:line="14" w:lineRule="auto"/>
      <w:ind w:right="0"/>
      <w:jc w:val="left"/>
      <w:rPr>
        <w:sz w:val="20"/>
      </w:rPr>
    </w:pPr>
    <w:r>
      <w:rPr>
        <w:noProof/>
        <w:sz w:val="20"/>
      </w:rPr>
      <mc:AlternateContent>
        <mc:Choice Requires="wps">
          <w:drawing>
            <wp:anchor distT="0" distB="0" distL="0" distR="0" simplePos="0" relativeHeight="251663360" behindDoc="1" locked="0" layoutInCell="1" allowOverlap="1">
              <wp:simplePos x="0" y="0"/>
              <wp:positionH relativeFrom="page">
                <wp:posOffset>902004</wp:posOffset>
              </wp:positionH>
              <wp:positionV relativeFrom="page">
                <wp:posOffset>9223789</wp:posOffset>
              </wp:positionV>
              <wp:extent cx="275971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9710" cy="194310"/>
                      </a:xfrm>
                      <a:prstGeom prst="rect">
                        <a:avLst/>
                      </a:prstGeom>
                    </wps:spPr>
                    <wps:txbx>
                      <w:txbxContent>
                        <w:p w:rsidR="00877F3B" w:rsidRDefault="00BB00F7">
                          <w:pPr>
                            <w:spacing w:before="10"/>
                            <w:ind w:left="20"/>
                            <w:rPr>
                              <w:b/>
                              <w:sz w:val="24"/>
                            </w:rPr>
                          </w:pPr>
                          <w:r>
                            <w:rPr>
                              <w:b/>
                              <w:color w:val="365F91"/>
                              <w:sz w:val="24"/>
                            </w:rPr>
                            <w:t>Volume</w:t>
                          </w:r>
                          <w:r>
                            <w:rPr>
                              <w:b/>
                              <w:color w:val="365F91"/>
                              <w:spacing w:val="-4"/>
                              <w:sz w:val="24"/>
                            </w:rPr>
                            <w:t xml:space="preserve"> </w:t>
                          </w:r>
                          <w:r>
                            <w:rPr>
                              <w:b/>
                              <w:color w:val="365F91"/>
                              <w:sz w:val="24"/>
                            </w:rPr>
                            <w:t>14</w:t>
                          </w:r>
                          <w:r>
                            <w:rPr>
                              <w:b/>
                              <w:color w:val="365F91"/>
                              <w:spacing w:val="-2"/>
                              <w:sz w:val="24"/>
                            </w:rPr>
                            <w:t xml:space="preserve"> </w:t>
                          </w:r>
                          <w:r>
                            <w:rPr>
                              <w:b/>
                              <w:color w:val="365F91"/>
                              <w:sz w:val="24"/>
                            </w:rPr>
                            <w:t>Issue</w:t>
                          </w:r>
                          <w:r>
                            <w:rPr>
                              <w:b/>
                              <w:color w:val="365F91"/>
                              <w:spacing w:val="-3"/>
                              <w:sz w:val="24"/>
                            </w:rPr>
                            <w:t xml:space="preserve"> </w:t>
                          </w:r>
                          <w:r>
                            <w:rPr>
                              <w:b/>
                              <w:color w:val="365F91"/>
                              <w:sz w:val="24"/>
                            </w:rPr>
                            <w:t>03(July-September</w:t>
                          </w:r>
                          <w:r>
                            <w:rPr>
                              <w:b/>
                              <w:color w:val="365F91"/>
                              <w:spacing w:val="-3"/>
                              <w:sz w:val="24"/>
                            </w:rPr>
                            <w:t xml:space="preserve"> </w:t>
                          </w:r>
                          <w:r>
                            <w:rPr>
                              <w:b/>
                              <w:color w:val="365F91"/>
                              <w:spacing w:val="-2"/>
                              <w:sz w:val="24"/>
                            </w:rPr>
                            <w:t>2024)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71pt;margin-top:726.3pt;width:217.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" filled="f" stroked="f">
              <v:textbox inset="0,0,0,0">
                <w:txbxContent>
                  <w:p w:rsidR="00877F3B" w:rsidRDefault="00BB00F7">
                    <w:pPr>
                      <w:spacing w:before="10"/>
                      <w:ind w:left="20"/>
                      <w:rPr>
                        <w:b/>
                        <w:sz w:val="24"/>
                      </w:rPr>
                    </w:pPr>
                    <w:r>
                      <w:rPr>
                        <w:b/>
                        <w:color w:val="365F91"/>
                        <w:sz w:val="24"/>
                      </w:rPr>
                      <w:t>Volume</w:t>
                    </w:r>
                    <w:r>
                      <w:rPr>
                        <w:b/>
                        <w:color w:val="365F91"/>
                        <w:spacing w:val="-4"/>
                        <w:sz w:val="24"/>
                      </w:rPr>
                      <w:t xml:space="preserve"> </w:t>
                    </w:r>
                    <w:r>
                      <w:rPr>
                        <w:b/>
                        <w:color w:val="365F91"/>
                        <w:sz w:val="24"/>
                      </w:rPr>
                      <w:t>14</w:t>
                    </w:r>
                    <w:r>
                      <w:rPr>
                        <w:b/>
                        <w:color w:val="365F91"/>
                        <w:spacing w:val="-2"/>
                        <w:sz w:val="24"/>
                      </w:rPr>
                      <w:t xml:space="preserve"> </w:t>
                    </w:r>
                    <w:r>
                      <w:rPr>
                        <w:b/>
                        <w:color w:val="365F91"/>
                        <w:sz w:val="24"/>
                      </w:rPr>
                      <w:t>Issue</w:t>
                    </w:r>
                    <w:r>
                      <w:rPr>
                        <w:b/>
                        <w:color w:val="365F91"/>
                        <w:spacing w:val="-3"/>
                        <w:sz w:val="24"/>
                      </w:rPr>
                      <w:t xml:space="preserve"> </w:t>
                    </w:r>
                    <w:r>
                      <w:rPr>
                        <w:b/>
                        <w:color w:val="365F91"/>
                        <w:sz w:val="24"/>
                      </w:rPr>
                      <w:t>03(July-September</w:t>
                    </w:r>
                    <w:r>
                      <w:rPr>
                        <w:b/>
                        <w:color w:val="365F91"/>
                        <w:spacing w:val="-3"/>
                        <w:sz w:val="24"/>
                      </w:rPr>
                      <w:t xml:space="preserve"> </w:t>
                    </w:r>
                    <w:r>
                      <w:rPr>
                        <w:b/>
                        <w:color w:val="365F91"/>
                        <w:spacing w:val="-2"/>
                        <w:sz w:val="24"/>
                      </w:rPr>
                      <w:t>2024)</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simplePos x="0" y="0"/>
              <wp:positionH relativeFrom="page">
                <wp:posOffset>6432550</wp:posOffset>
              </wp:positionH>
              <wp:positionV relativeFrom="page">
                <wp:posOffset>9223789</wp:posOffset>
              </wp:positionV>
              <wp:extent cx="3175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77F3B" w:rsidRDefault="00BB00F7">
                          <w:pPr>
                            <w:pStyle w:val="BodyText"/>
                            <w:spacing w:before="10"/>
                            <w:ind w:left="60" w:right="0"/>
                            <w:jc w:val="left"/>
                          </w:pPr>
                          <w:r>
                            <w:rPr>
                              <w:color w:val="365F91"/>
                              <w:spacing w:val="-5"/>
                            </w:rPr>
                            <w:fldChar w:fldCharType="begin"/>
                          </w:r>
                          <w:r>
                            <w:rPr>
                              <w:color w:val="365F91"/>
                              <w:spacing w:val="-5"/>
                            </w:rPr>
                            <w:instrText xml:space="preserve"> PAGE </w:instrText>
                          </w:r>
                          <w:r>
                            <w:rPr>
                              <w:color w:val="365F91"/>
                              <w:spacing w:val="-5"/>
                            </w:rPr>
                            <w:fldChar w:fldCharType="separate"/>
                          </w:r>
                          <w:r>
                            <w:rPr>
                              <w:color w:val="365F91"/>
                              <w:spacing w:val="-5"/>
                            </w:rPr>
                            <w:t>264</w:t>
                          </w:r>
                          <w:r>
                            <w:rPr>
                              <w:color w:val="365F91"/>
                              <w:spacing w:val="-5"/>
                            </w:rPr>
                            <w:fldChar w:fldCharType="end"/>
                          </w:r>
                        </w:p>
                      </w:txbxContent>
                    </wps:txbx>
                    <wps:bodyPr wrap="square" lIns="0" tIns="0" rIns="0" bIns="0" rtlCol="0">
                      <a:noAutofit/>
                    </wps:bodyPr>
                  </wps:wsp>
                </a:graphicData>
              </a:graphic>
            </wp:anchor>
          </w:drawing>
        </mc:Choice>
        <mc:Fallback>
          <w:pict>
            <v:shape id="Textbox 6" o:spid="_x0000_s1030" type="#_x0000_t202" style="position:absolute;margin-left:506.5pt;margin-top:726.3pt;width:25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" filled="f" stroked="f">
              <v:textbox inset="0,0,0,0">
                <w:txbxContent>
                  <w:p w:rsidR="00877F3B" w:rsidRDefault="00BB00F7">
                    <w:pPr>
                      <w:pStyle w:val="BodyText"/>
                      <w:spacing w:before="10"/>
                      <w:ind w:left="60" w:right="0"/>
                      <w:jc w:val="left"/>
                    </w:pPr>
                    <w:r>
                      <w:rPr>
                        <w:color w:val="365F91"/>
                        <w:spacing w:val="-5"/>
                      </w:rPr>
                      <w:fldChar w:fldCharType="begin"/>
                    </w:r>
                    <w:r>
                      <w:rPr>
                        <w:color w:val="365F91"/>
                        <w:spacing w:val="-5"/>
                      </w:rPr>
                      <w:instrText xml:space="preserve"> PAGE </w:instrText>
                    </w:r>
                    <w:r>
                      <w:rPr>
                        <w:color w:val="365F91"/>
                        <w:spacing w:val="-5"/>
                      </w:rPr>
                      <w:fldChar w:fldCharType="separate"/>
                    </w:r>
                    <w:r>
                      <w:rPr>
                        <w:color w:val="365F91"/>
                        <w:spacing w:val="-5"/>
                      </w:rPr>
                      <w:t>264</w:t>
                    </w:r>
                    <w:r>
                      <w:rPr>
                        <w:color w:val="365F91"/>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0F7" w:rsidRDefault="00BB00F7">
      <w:r>
        <w:separator/>
      </w:r>
    </w:p>
  </w:footnote>
  <w:footnote w:type="continuationSeparator" w:id="0">
    <w:p w:rsidR="00BB00F7" w:rsidRDefault="00BB0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F3B" w:rsidRDefault="00BB00F7">
    <w:pPr>
      <w:pStyle w:val="BodyText"/>
      <w:spacing w:line="14" w:lineRule="auto"/>
      <w:ind w:right="0"/>
      <w:jc w:val="left"/>
      <w:rPr>
        <w:sz w:val="20"/>
      </w:rPr>
    </w:pPr>
    <w:r>
      <w:rPr>
        <w:noProof/>
        <w:sz w:val="20"/>
      </w:rPr>
      <w:drawing>
        <wp:anchor distT="0" distB="0" distL="0" distR="0" simplePos="0" relativeHeight="251651072" behindDoc="1" locked="0" layoutInCell="1" allowOverlap="1">
          <wp:simplePos x="0" y="0"/>
          <wp:positionH relativeFrom="page">
            <wp:posOffset>914400</wp:posOffset>
          </wp:positionH>
          <wp:positionV relativeFrom="page">
            <wp:posOffset>457200</wp:posOffset>
          </wp:positionV>
          <wp:extent cx="1161846" cy="1196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61846" cy="1196975"/>
                  </a:xfrm>
                  <a:prstGeom prst="rect">
                    <a:avLst/>
                  </a:prstGeom>
                </pic:spPr>
              </pic:pic>
            </a:graphicData>
          </a:graphic>
        </wp:anchor>
      </w:drawing>
    </w:r>
    <w:r>
      <w:rPr>
        <w:noProof/>
        <w:sz w:val="20"/>
      </w:rPr>
      <mc:AlternateContent>
        <mc:Choice Requires="wps">
          <w:drawing>
            <wp:anchor distT="0" distB="0" distL="0" distR="0" simplePos="0" relativeHeight="251654144" behindDoc="1" locked="0" layoutInCell="1" allowOverlap="1">
              <wp:simplePos x="0" y="0"/>
              <wp:positionH relativeFrom="page">
                <wp:posOffset>2351277</wp:posOffset>
              </wp:positionH>
              <wp:positionV relativeFrom="page">
                <wp:posOffset>443459</wp:posOffset>
              </wp:positionV>
              <wp:extent cx="4368165" cy="801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165" cy="801370"/>
                      </a:xfrm>
                      <a:prstGeom prst="rect">
                        <a:avLst/>
                      </a:prstGeom>
                    </wps:spPr>
                    <wps:txbx>
                      <w:txbxContent>
                        <w:p w:rsidR="00877F3B" w:rsidRDefault="00BB00F7">
                          <w:pPr>
                            <w:spacing w:before="20"/>
                            <w:ind w:right="3"/>
                            <w:jc w:val="center"/>
                            <w:rPr>
                              <w:rFonts w:ascii="Cambria"/>
                              <w:b/>
                              <w:sz w:val="40"/>
                            </w:rPr>
                          </w:pPr>
                          <w:r>
                            <w:rPr>
                              <w:rFonts w:ascii="Cambria"/>
                              <w:b/>
                              <w:color w:val="365F91"/>
                              <w:sz w:val="40"/>
                            </w:rPr>
                            <w:t>International</w:t>
                          </w:r>
                          <w:r>
                            <w:rPr>
                              <w:rFonts w:ascii="Cambria"/>
                              <w:b/>
                              <w:color w:val="365F91"/>
                              <w:spacing w:val="-12"/>
                              <w:sz w:val="40"/>
                            </w:rPr>
                            <w:t xml:space="preserve"> </w:t>
                          </w:r>
                          <w:r>
                            <w:rPr>
                              <w:rFonts w:ascii="Cambria"/>
                              <w:b/>
                              <w:color w:val="365F91"/>
                              <w:sz w:val="40"/>
                            </w:rPr>
                            <w:t>Journal</w:t>
                          </w:r>
                          <w:r>
                            <w:rPr>
                              <w:rFonts w:ascii="Cambria"/>
                              <w:b/>
                              <w:color w:val="365F91"/>
                              <w:spacing w:val="-12"/>
                              <w:sz w:val="40"/>
                            </w:rPr>
                            <w:t xml:space="preserve"> </w:t>
                          </w:r>
                          <w:r>
                            <w:rPr>
                              <w:rFonts w:ascii="Cambria"/>
                              <w:b/>
                              <w:color w:val="365F91"/>
                              <w:sz w:val="40"/>
                            </w:rPr>
                            <w:t>of</w:t>
                          </w:r>
                          <w:r>
                            <w:rPr>
                              <w:rFonts w:ascii="Cambria"/>
                              <w:b/>
                              <w:color w:val="365F91"/>
                              <w:spacing w:val="-14"/>
                              <w:sz w:val="40"/>
                            </w:rPr>
                            <w:t xml:space="preserve"> </w:t>
                          </w:r>
                          <w:r>
                            <w:rPr>
                              <w:rFonts w:ascii="Cambria"/>
                              <w:b/>
                              <w:color w:val="365F91"/>
                              <w:sz w:val="40"/>
                            </w:rPr>
                            <w:t>Engineering, Science and Humanities</w:t>
                          </w:r>
                        </w:p>
                        <w:p w:rsidR="00877F3B" w:rsidRDefault="00BB00F7">
                          <w:pPr>
                            <w:spacing w:before="2"/>
                            <w:ind w:left="3" w:right="3"/>
                            <w:jc w:val="center"/>
                            <w:rPr>
                              <w:rFonts w:ascii="Cambria"/>
                              <w:b/>
                              <w:sz w:val="24"/>
                            </w:rPr>
                          </w:pPr>
                          <w:r>
                            <w:rPr>
                              <w:rFonts w:ascii="Cambria"/>
                              <w:b/>
                              <w:color w:val="365F91"/>
                              <w:sz w:val="24"/>
                            </w:rPr>
                            <w:t>An</w:t>
                          </w:r>
                          <w:r>
                            <w:rPr>
                              <w:rFonts w:ascii="Cambria"/>
                              <w:b/>
                              <w:color w:val="365F91"/>
                              <w:spacing w:val="-4"/>
                              <w:sz w:val="24"/>
                            </w:rPr>
                            <w:t xml:space="preserve"> </w:t>
                          </w:r>
                          <w:r>
                            <w:rPr>
                              <w:rFonts w:ascii="Cambria"/>
                              <w:b/>
                              <w:color w:val="365F91"/>
                              <w:sz w:val="24"/>
                            </w:rPr>
                            <w:t>international</w:t>
                          </w:r>
                          <w:r>
                            <w:rPr>
                              <w:rFonts w:ascii="Cambria"/>
                              <w:b/>
                              <w:color w:val="365F91"/>
                              <w:spacing w:val="-2"/>
                              <w:sz w:val="24"/>
                            </w:rPr>
                            <w:t xml:space="preserve"> </w:t>
                          </w:r>
                          <w:r>
                            <w:rPr>
                              <w:rFonts w:ascii="Cambria"/>
                              <w:b/>
                              <w:color w:val="365F91"/>
                              <w:sz w:val="24"/>
                            </w:rPr>
                            <w:t>peer</w:t>
                          </w:r>
                          <w:r>
                            <w:rPr>
                              <w:rFonts w:ascii="Cambria"/>
                              <w:b/>
                              <w:color w:val="365F91"/>
                              <w:spacing w:val="-2"/>
                              <w:sz w:val="24"/>
                            </w:rPr>
                            <w:t xml:space="preserve"> </w:t>
                          </w:r>
                          <w:r>
                            <w:rPr>
                              <w:rFonts w:ascii="Cambria"/>
                              <w:b/>
                              <w:color w:val="365F91"/>
                              <w:sz w:val="24"/>
                            </w:rPr>
                            <w:t>reviewed,</w:t>
                          </w:r>
                          <w:r>
                            <w:rPr>
                              <w:rFonts w:ascii="Cambria"/>
                              <w:b/>
                              <w:color w:val="365F91"/>
                              <w:spacing w:val="-3"/>
                              <w:sz w:val="24"/>
                            </w:rPr>
                            <w:t xml:space="preserve"> </w:t>
                          </w:r>
                          <w:r>
                            <w:rPr>
                              <w:rFonts w:ascii="Cambria"/>
                              <w:b/>
                              <w:color w:val="365F91"/>
                              <w:sz w:val="24"/>
                            </w:rPr>
                            <w:t>refereed,</w:t>
                          </w:r>
                          <w:r>
                            <w:rPr>
                              <w:rFonts w:ascii="Cambria"/>
                              <w:b/>
                              <w:color w:val="365F91"/>
                              <w:spacing w:val="-4"/>
                              <w:sz w:val="24"/>
                            </w:rPr>
                            <w:t xml:space="preserve"> </w:t>
                          </w:r>
                          <w:r>
                            <w:rPr>
                              <w:rFonts w:ascii="Cambria"/>
                              <w:b/>
                              <w:color w:val="365F91"/>
                              <w:sz w:val="24"/>
                            </w:rPr>
                            <w:t>open-access</w:t>
                          </w:r>
                          <w:r>
                            <w:rPr>
                              <w:rFonts w:ascii="Cambria"/>
                              <w:b/>
                              <w:color w:val="365F91"/>
                              <w:spacing w:val="-1"/>
                              <w:sz w:val="24"/>
                            </w:rPr>
                            <w:t xml:space="preserve"> </w:t>
                          </w:r>
                          <w:r>
                            <w:rPr>
                              <w:rFonts w:ascii="Cambria"/>
                              <w:b/>
                              <w:color w:val="365F91"/>
                              <w:spacing w:val="-2"/>
                              <w:sz w:val="24"/>
                            </w:rPr>
                            <w:t>journal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85.15pt;margin-top:34.9pt;width:343.95pt;height:63.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" filled="f" stroked="f">
              <v:textbox inset="0,0,0,0">
                <w:txbxContent>
                  <w:p w:rsidR="00877F3B" w:rsidRDefault="00BB00F7">
                    <w:pPr>
                      <w:spacing w:before="20"/>
                      <w:ind w:right="3"/>
                      <w:jc w:val="center"/>
                      <w:rPr>
                        <w:rFonts w:ascii="Cambria"/>
                        <w:b/>
                        <w:sz w:val="40"/>
                      </w:rPr>
                    </w:pPr>
                    <w:r>
                      <w:rPr>
                        <w:rFonts w:ascii="Cambria"/>
                        <w:b/>
                        <w:color w:val="365F91"/>
                        <w:sz w:val="40"/>
                      </w:rPr>
                      <w:t>International</w:t>
                    </w:r>
                    <w:r>
                      <w:rPr>
                        <w:rFonts w:ascii="Cambria"/>
                        <w:b/>
                        <w:color w:val="365F91"/>
                        <w:spacing w:val="-12"/>
                        <w:sz w:val="40"/>
                      </w:rPr>
                      <w:t xml:space="preserve"> </w:t>
                    </w:r>
                    <w:r>
                      <w:rPr>
                        <w:rFonts w:ascii="Cambria"/>
                        <w:b/>
                        <w:color w:val="365F91"/>
                        <w:sz w:val="40"/>
                      </w:rPr>
                      <w:t>Journal</w:t>
                    </w:r>
                    <w:r>
                      <w:rPr>
                        <w:rFonts w:ascii="Cambria"/>
                        <w:b/>
                        <w:color w:val="365F91"/>
                        <w:spacing w:val="-12"/>
                        <w:sz w:val="40"/>
                      </w:rPr>
                      <w:t xml:space="preserve"> </w:t>
                    </w:r>
                    <w:r>
                      <w:rPr>
                        <w:rFonts w:ascii="Cambria"/>
                        <w:b/>
                        <w:color w:val="365F91"/>
                        <w:sz w:val="40"/>
                      </w:rPr>
                      <w:t>of</w:t>
                    </w:r>
                    <w:r>
                      <w:rPr>
                        <w:rFonts w:ascii="Cambria"/>
                        <w:b/>
                        <w:color w:val="365F91"/>
                        <w:spacing w:val="-14"/>
                        <w:sz w:val="40"/>
                      </w:rPr>
                      <w:t xml:space="preserve"> </w:t>
                    </w:r>
                    <w:r>
                      <w:rPr>
                        <w:rFonts w:ascii="Cambria"/>
                        <w:b/>
                        <w:color w:val="365F91"/>
                        <w:sz w:val="40"/>
                      </w:rPr>
                      <w:t>Engineering, Science and Humanities</w:t>
                    </w:r>
                  </w:p>
                  <w:p w:rsidR="00877F3B" w:rsidRDefault="00BB00F7">
                    <w:pPr>
                      <w:spacing w:before="2"/>
                      <w:ind w:left="3" w:right="3"/>
                      <w:jc w:val="center"/>
                      <w:rPr>
                        <w:rFonts w:ascii="Cambria"/>
                        <w:b/>
                        <w:sz w:val="24"/>
                      </w:rPr>
                    </w:pPr>
                    <w:r>
                      <w:rPr>
                        <w:rFonts w:ascii="Cambria"/>
                        <w:b/>
                        <w:color w:val="365F91"/>
                        <w:sz w:val="24"/>
                      </w:rPr>
                      <w:t>An</w:t>
                    </w:r>
                    <w:r>
                      <w:rPr>
                        <w:rFonts w:ascii="Cambria"/>
                        <w:b/>
                        <w:color w:val="365F91"/>
                        <w:spacing w:val="-4"/>
                        <w:sz w:val="24"/>
                      </w:rPr>
                      <w:t xml:space="preserve"> </w:t>
                    </w:r>
                    <w:r>
                      <w:rPr>
                        <w:rFonts w:ascii="Cambria"/>
                        <w:b/>
                        <w:color w:val="365F91"/>
                        <w:sz w:val="24"/>
                      </w:rPr>
                      <w:t>international</w:t>
                    </w:r>
                    <w:r>
                      <w:rPr>
                        <w:rFonts w:ascii="Cambria"/>
                        <w:b/>
                        <w:color w:val="365F91"/>
                        <w:spacing w:val="-2"/>
                        <w:sz w:val="24"/>
                      </w:rPr>
                      <w:t xml:space="preserve"> </w:t>
                    </w:r>
                    <w:r>
                      <w:rPr>
                        <w:rFonts w:ascii="Cambria"/>
                        <w:b/>
                        <w:color w:val="365F91"/>
                        <w:sz w:val="24"/>
                      </w:rPr>
                      <w:t>peer</w:t>
                    </w:r>
                    <w:r>
                      <w:rPr>
                        <w:rFonts w:ascii="Cambria"/>
                        <w:b/>
                        <w:color w:val="365F91"/>
                        <w:spacing w:val="-2"/>
                        <w:sz w:val="24"/>
                      </w:rPr>
                      <w:t xml:space="preserve"> </w:t>
                    </w:r>
                    <w:r>
                      <w:rPr>
                        <w:rFonts w:ascii="Cambria"/>
                        <w:b/>
                        <w:color w:val="365F91"/>
                        <w:sz w:val="24"/>
                      </w:rPr>
                      <w:t>reviewed,</w:t>
                    </w:r>
                    <w:r>
                      <w:rPr>
                        <w:rFonts w:ascii="Cambria"/>
                        <w:b/>
                        <w:color w:val="365F91"/>
                        <w:spacing w:val="-3"/>
                        <w:sz w:val="24"/>
                      </w:rPr>
                      <w:t xml:space="preserve"> </w:t>
                    </w:r>
                    <w:r>
                      <w:rPr>
                        <w:rFonts w:ascii="Cambria"/>
                        <w:b/>
                        <w:color w:val="365F91"/>
                        <w:sz w:val="24"/>
                      </w:rPr>
                      <w:t>refereed,</w:t>
                    </w:r>
                    <w:r>
                      <w:rPr>
                        <w:rFonts w:ascii="Cambria"/>
                        <w:b/>
                        <w:color w:val="365F91"/>
                        <w:spacing w:val="-4"/>
                        <w:sz w:val="24"/>
                      </w:rPr>
                      <w:t xml:space="preserve"> </w:t>
                    </w:r>
                    <w:r>
                      <w:rPr>
                        <w:rFonts w:ascii="Cambria"/>
                        <w:b/>
                        <w:color w:val="365F91"/>
                        <w:sz w:val="24"/>
                      </w:rPr>
                      <w:t>open-access</w:t>
                    </w:r>
                    <w:r>
                      <w:rPr>
                        <w:rFonts w:ascii="Cambria"/>
                        <w:b/>
                        <w:color w:val="365F91"/>
                        <w:spacing w:val="-1"/>
                        <w:sz w:val="24"/>
                      </w:rPr>
                      <w:t xml:space="preserve"> </w:t>
                    </w:r>
                    <w:r>
                      <w:rPr>
                        <w:rFonts w:ascii="Cambria"/>
                        <w:b/>
                        <w:color w:val="365F91"/>
                        <w:spacing w:val="-2"/>
                        <w:sz w:val="24"/>
                      </w:rPr>
                      <w:t>journal</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simplePos x="0" y="0"/>
              <wp:positionH relativeFrom="page">
                <wp:posOffset>2390901</wp:posOffset>
              </wp:positionH>
              <wp:positionV relativeFrom="page">
                <wp:posOffset>1227496</wp:posOffset>
              </wp:positionV>
              <wp:extent cx="2819400" cy="2368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236854"/>
                      </a:xfrm>
                      <a:prstGeom prst="rect">
                        <a:avLst/>
                      </a:prstGeom>
                    </wps:spPr>
                    <wps:txbx>
                      <w:txbxContent>
                        <w:p w:rsidR="00877F3B" w:rsidRDefault="00BB00F7">
                          <w:pPr>
                            <w:tabs>
                              <w:tab w:val="left" w:pos="2535"/>
                            </w:tabs>
                            <w:spacing w:before="7"/>
                            <w:ind w:left="20"/>
                            <w:rPr>
                              <w:sz w:val="30"/>
                            </w:rPr>
                          </w:pPr>
                          <w:r>
                            <w:rPr>
                              <w:b/>
                              <w:color w:val="1F487C"/>
                              <w:sz w:val="30"/>
                            </w:rPr>
                            <w:t>Impact</w:t>
                          </w:r>
                          <w:r>
                            <w:rPr>
                              <w:b/>
                              <w:color w:val="1F487C"/>
                              <w:spacing w:val="-4"/>
                              <w:sz w:val="30"/>
                            </w:rPr>
                            <w:t xml:space="preserve"> </w:t>
                          </w:r>
                          <w:r>
                            <w:rPr>
                              <w:b/>
                              <w:color w:val="1F487C"/>
                              <w:sz w:val="30"/>
                            </w:rPr>
                            <w:t>Factor</w:t>
                          </w:r>
                          <w:r>
                            <w:rPr>
                              <w:b/>
                              <w:color w:val="1F487C"/>
                              <w:spacing w:val="-3"/>
                              <w:sz w:val="30"/>
                            </w:rPr>
                            <w:t xml:space="preserve"> </w:t>
                          </w:r>
                          <w:r>
                            <w:rPr>
                              <w:b/>
                              <w:color w:val="1F487C"/>
                              <w:spacing w:val="-5"/>
                              <w:sz w:val="30"/>
                            </w:rPr>
                            <w:t>8.3</w:t>
                          </w:r>
                          <w:r>
                            <w:rPr>
                              <w:b/>
                              <w:color w:val="1F487C"/>
                              <w:sz w:val="30"/>
                            </w:rPr>
                            <w:tab/>
                          </w:r>
                          <w:hyperlink r:id="rId2">
                            <w:r>
                              <w:rPr>
                                <w:color w:val="1F487C"/>
                                <w:spacing w:val="-2"/>
                                <w:sz w:val="30"/>
                                <w:u w:val="single" w:color="1F487C"/>
                              </w:rPr>
                              <w:t>www.ijesh.com</w:t>
                            </w:r>
                          </w:hyperlink>
                        </w:p>
                      </w:txbxContent>
                    </wps:txbx>
                    <wps:bodyPr wrap="square" lIns="0" tIns="0" rIns="0" bIns="0" rtlCol="0">
                      <a:noAutofit/>
                    </wps:bodyPr>
                  </wps:wsp>
                </a:graphicData>
              </a:graphic>
            </wp:anchor>
          </w:drawing>
        </mc:Choice>
        <mc:Fallback>
          <w:pict>
            <v:shape id="Textbox 3" o:spid="_x0000_s1027" type="#_x0000_t202" style="position:absolute;margin-left:188.25pt;margin-top:96.65pt;width:222pt;height:18.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" filled="f" stroked="f">
              <v:textbox inset="0,0,0,0">
                <w:txbxContent>
                  <w:p w:rsidR="00877F3B" w:rsidRDefault="00BB00F7">
                    <w:pPr>
                      <w:tabs>
                        <w:tab w:val="left" w:pos="2535"/>
                      </w:tabs>
                      <w:spacing w:before="7"/>
                      <w:ind w:left="20"/>
                      <w:rPr>
                        <w:sz w:val="30"/>
                      </w:rPr>
                    </w:pPr>
                    <w:r>
                      <w:rPr>
                        <w:b/>
                        <w:color w:val="1F487C"/>
                        <w:sz w:val="30"/>
                      </w:rPr>
                      <w:t>Impact</w:t>
                    </w:r>
                    <w:r>
                      <w:rPr>
                        <w:b/>
                        <w:color w:val="1F487C"/>
                        <w:spacing w:val="-4"/>
                        <w:sz w:val="30"/>
                      </w:rPr>
                      <w:t xml:space="preserve"> </w:t>
                    </w:r>
                    <w:r>
                      <w:rPr>
                        <w:b/>
                        <w:color w:val="1F487C"/>
                        <w:sz w:val="30"/>
                      </w:rPr>
                      <w:t>Factor</w:t>
                    </w:r>
                    <w:r>
                      <w:rPr>
                        <w:b/>
                        <w:color w:val="1F487C"/>
                        <w:spacing w:val="-3"/>
                        <w:sz w:val="30"/>
                      </w:rPr>
                      <w:t xml:space="preserve"> </w:t>
                    </w:r>
                    <w:r>
                      <w:rPr>
                        <w:b/>
                        <w:color w:val="1F487C"/>
                        <w:spacing w:val="-5"/>
                        <w:sz w:val="30"/>
                      </w:rPr>
                      <w:t>8.3</w:t>
                    </w:r>
                    <w:r>
                      <w:rPr>
                        <w:b/>
                        <w:color w:val="1F487C"/>
                        <w:sz w:val="30"/>
                      </w:rPr>
                      <w:tab/>
                    </w:r>
                    <w:hyperlink r:id="rId3">
                      <w:r>
                        <w:rPr>
                          <w:color w:val="1F487C"/>
                          <w:spacing w:val="-2"/>
                          <w:sz w:val="30"/>
                          <w:u w:val="single" w:color="1F487C"/>
                        </w:rPr>
                        <w:t>www.ijesh.com</w:t>
                      </w:r>
                    </w:hyperlink>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5402960</wp:posOffset>
              </wp:positionH>
              <wp:positionV relativeFrom="page">
                <wp:posOffset>1227496</wp:posOffset>
              </wp:positionV>
              <wp:extent cx="1387475" cy="2368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36854"/>
                      </a:xfrm>
                      <a:prstGeom prst="rect">
                        <a:avLst/>
                      </a:prstGeom>
                    </wps:spPr>
                    <wps:txbx>
                      <w:txbxContent>
                        <w:p w:rsidR="00877F3B" w:rsidRDefault="00BB00F7">
                          <w:pPr>
                            <w:spacing w:before="7"/>
                            <w:ind w:left="20"/>
                            <w:rPr>
                              <w:b/>
                              <w:sz w:val="30"/>
                            </w:rPr>
                          </w:pPr>
                          <w:r>
                            <w:rPr>
                              <w:b/>
                              <w:color w:val="365F91"/>
                              <w:sz w:val="30"/>
                            </w:rPr>
                            <w:t>ISSN:</w:t>
                          </w:r>
                          <w:r>
                            <w:rPr>
                              <w:b/>
                              <w:color w:val="365F91"/>
                              <w:spacing w:val="-4"/>
                              <w:sz w:val="30"/>
                            </w:rPr>
                            <w:t xml:space="preserve"> </w:t>
                          </w:r>
                          <w:r>
                            <w:rPr>
                              <w:b/>
                              <w:color w:val="365F91"/>
                              <w:sz w:val="30"/>
                            </w:rPr>
                            <w:t>2250-</w:t>
                          </w:r>
                          <w:r>
                            <w:rPr>
                              <w:b/>
                              <w:color w:val="365F91"/>
                              <w:spacing w:val="-4"/>
                              <w:sz w:val="30"/>
                            </w:rPr>
                            <w:t>3552</w:t>
                          </w:r>
                        </w:p>
                      </w:txbxContent>
                    </wps:txbx>
                    <wps:bodyPr wrap="square" lIns="0" tIns="0" rIns="0" bIns="0" rtlCol="0">
                      <a:noAutofit/>
                    </wps:bodyPr>
                  </wps:wsp>
                </a:graphicData>
              </a:graphic>
            </wp:anchor>
          </w:drawing>
        </mc:Choice>
        <mc:Fallback>
          <w:pict>
            <v:shape id="Textbox 4" o:spid="_x0000_s1028" type="#_x0000_t202" style="position:absolute;margin-left:425.45pt;margin-top:96.65pt;width:109.25pt;height:18.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" filled="f" stroked="f">
              <v:textbox inset="0,0,0,0">
                <w:txbxContent>
                  <w:p w:rsidR="00877F3B" w:rsidRDefault="00BB00F7">
                    <w:pPr>
                      <w:spacing w:before="7"/>
                      <w:ind w:left="20"/>
                      <w:rPr>
                        <w:b/>
                        <w:sz w:val="30"/>
                      </w:rPr>
                    </w:pPr>
                    <w:r>
                      <w:rPr>
                        <w:b/>
                        <w:color w:val="365F91"/>
                        <w:sz w:val="30"/>
                      </w:rPr>
                      <w:t>ISSN:</w:t>
                    </w:r>
                    <w:r>
                      <w:rPr>
                        <w:b/>
                        <w:color w:val="365F91"/>
                        <w:spacing w:val="-4"/>
                        <w:sz w:val="30"/>
                      </w:rPr>
                      <w:t xml:space="preserve"> </w:t>
                    </w:r>
                    <w:r>
                      <w:rPr>
                        <w:b/>
                        <w:color w:val="365F91"/>
                        <w:sz w:val="30"/>
                      </w:rPr>
                      <w:t>2250-</w:t>
                    </w:r>
                    <w:r>
                      <w:rPr>
                        <w:b/>
                        <w:color w:val="365F91"/>
                        <w:spacing w:val="-4"/>
                        <w:sz w:val="30"/>
                      </w:rPr>
                      <w:t>3552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50E89"/>
    <w:multiLevelType w:val="hybridMultilevel"/>
    <w:tmpl w:val="C68800C2"/>
    <w:lvl w:ilvl="0" w:tplc="4C6C5F40">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981E1C2C">
      <w:numFmt w:val="bullet"/>
      <w:lvlText w:val="•"/>
      <w:lvlJc w:val="left"/>
      <w:pPr>
        <w:ind w:left="1188" w:hanging="240"/>
      </w:pPr>
      <w:rPr>
        <w:rFonts w:hint="default"/>
        <w:lang w:val="en-US" w:eastAsia="en-US" w:bidi="ar-SA"/>
      </w:rPr>
    </w:lvl>
    <w:lvl w:ilvl="2" w:tplc="41B66178">
      <w:numFmt w:val="bullet"/>
      <w:lvlText w:val="•"/>
      <w:lvlJc w:val="left"/>
      <w:pPr>
        <w:ind w:left="2136" w:hanging="240"/>
      </w:pPr>
      <w:rPr>
        <w:rFonts w:hint="default"/>
        <w:lang w:val="en-US" w:eastAsia="en-US" w:bidi="ar-SA"/>
      </w:rPr>
    </w:lvl>
    <w:lvl w:ilvl="3" w:tplc="C9CABE8A">
      <w:numFmt w:val="bullet"/>
      <w:lvlText w:val="•"/>
      <w:lvlJc w:val="left"/>
      <w:pPr>
        <w:ind w:left="3084" w:hanging="240"/>
      </w:pPr>
      <w:rPr>
        <w:rFonts w:hint="default"/>
        <w:lang w:val="en-US" w:eastAsia="en-US" w:bidi="ar-SA"/>
      </w:rPr>
    </w:lvl>
    <w:lvl w:ilvl="4" w:tplc="35EAA164">
      <w:numFmt w:val="bullet"/>
      <w:lvlText w:val="•"/>
      <w:lvlJc w:val="left"/>
      <w:pPr>
        <w:ind w:left="4032" w:hanging="240"/>
      </w:pPr>
      <w:rPr>
        <w:rFonts w:hint="default"/>
        <w:lang w:val="en-US" w:eastAsia="en-US" w:bidi="ar-SA"/>
      </w:rPr>
    </w:lvl>
    <w:lvl w:ilvl="5" w:tplc="F87E9B26">
      <w:numFmt w:val="bullet"/>
      <w:lvlText w:val="•"/>
      <w:lvlJc w:val="left"/>
      <w:pPr>
        <w:ind w:left="4980" w:hanging="240"/>
      </w:pPr>
      <w:rPr>
        <w:rFonts w:hint="default"/>
        <w:lang w:val="en-US" w:eastAsia="en-US" w:bidi="ar-SA"/>
      </w:rPr>
    </w:lvl>
    <w:lvl w:ilvl="6" w:tplc="88B8615A">
      <w:numFmt w:val="bullet"/>
      <w:lvlText w:val="•"/>
      <w:lvlJc w:val="left"/>
      <w:pPr>
        <w:ind w:left="5928" w:hanging="240"/>
      </w:pPr>
      <w:rPr>
        <w:rFonts w:hint="default"/>
        <w:lang w:val="en-US" w:eastAsia="en-US" w:bidi="ar-SA"/>
      </w:rPr>
    </w:lvl>
    <w:lvl w:ilvl="7" w:tplc="34EA4B06">
      <w:numFmt w:val="bullet"/>
      <w:lvlText w:val="•"/>
      <w:lvlJc w:val="left"/>
      <w:pPr>
        <w:ind w:left="6876" w:hanging="240"/>
      </w:pPr>
      <w:rPr>
        <w:rFonts w:hint="default"/>
        <w:lang w:val="en-US" w:eastAsia="en-US" w:bidi="ar-SA"/>
      </w:rPr>
    </w:lvl>
    <w:lvl w:ilvl="8" w:tplc="95EAB322">
      <w:numFmt w:val="bullet"/>
      <w:lvlText w:val="•"/>
      <w:lvlJc w:val="left"/>
      <w:pPr>
        <w:ind w:left="7824" w:hanging="240"/>
      </w:pPr>
      <w:rPr>
        <w:rFonts w:hint="default"/>
        <w:lang w:val="en-US" w:eastAsia="en-US" w:bidi="ar-SA"/>
      </w:rPr>
    </w:lvl>
  </w:abstractNum>
  <w:abstractNum w:abstractNumId="1" w15:restartNumberingAfterBreak="0">
    <w:nsid w:val="27E06417"/>
    <w:multiLevelType w:val="hybridMultilevel"/>
    <w:tmpl w:val="0F823E14"/>
    <w:lvl w:ilvl="0" w:tplc="16785A7E">
      <w:start w:val="1"/>
      <w:numFmt w:val="decimal"/>
      <w:lvlText w:val="%1."/>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08AE706C">
      <w:numFmt w:val="bullet"/>
      <w:lvlText w:val="•"/>
      <w:lvlJc w:val="left"/>
      <w:pPr>
        <w:ind w:left="1620" w:hanging="360"/>
      </w:pPr>
      <w:rPr>
        <w:rFonts w:hint="default"/>
        <w:lang w:val="en-US" w:eastAsia="en-US" w:bidi="ar-SA"/>
      </w:rPr>
    </w:lvl>
    <w:lvl w:ilvl="2" w:tplc="487C52D0">
      <w:numFmt w:val="bullet"/>
      <w:lvlText w:val="•"/>
      <w:lvlJc w:val="left"/>
      <w:pPr>
        <w:ind w:left="2520" w:hanging="360"/>
      </w:pPr>
      <w:rPr>
        <w:rFonts w:hint="default"/>
        <w:lang w:val="en-US" w:eastAsia="en-US" w:bidi="ar-SA"/>
      </w:rPr>
    </w:lvl>
    <w:lvl w:ilvl="3" w:tplc="6E5C62D4">
      <w:numFmt w:val="bullet"/>
      <w:lvlText w:val="•"/>
      <w:lvlJc w:val="left"/>
      <w:pPr>
        <w:ind w:left="3420" w:hanging="360"/>
      </w:pPr>
      <w:rPr>
        <w:rFonts w:hint="default"/>
        <w:lang w:val="en-US" w:eastAsia="en-US" w:bidi="ar-SA"/>
      </w:rPr>
    </w:lvl>
    <w:lvl w:ilvl="4" w:tplc="C1C2B8AA">
      <w:numFmt w:val="bullet"/>
      <w:lvlText w:val="•"/>
      <w:lvlJc w:val="left"/>
      <w:pPr>
        <w:ind w:left="4320" w:hanging="360"/>
      </w:pPr>
      <w:rPr>
        <w:rFonts w:hint="default"/>
        <w:lang w:val="en-US" w:eastAsia="en-US" w:bidi="ar-SA"/>
      </w:rPr>
    </w:lvl>
    <w:lvl w:ilvl="5" w:tplc="F3C0D0D0">
      <w:numFmt w:val="bullet"/>
      <w:lvlText w:val="•"/>
      <w:lvlJc w:val="left"/>
      <w:pPr>
        <w:ind w:left="5220" w:hanging="360"/>
      </w:pPr>
      <w:rPr>
        <w:rFonts w:hint="default"/>
        <w:lang w:val="en-US" w:eastAsia="en-US" w:bidi="ar-SA"/>
      </w:rPr>
    </w:lvl>
    <w:lvl w:ilvl="6" w:tplc="4BBA99C8">
      <w:numFmt w:val="bullet"/>
      <w:lvlText w:val="•"/>
      <w:lvlJc w:val="left"/>
      <w:pPr>
        <w:ind w:left="6120" w:hanging="360"/>
      </w:pPr>
      <w:rPr>
        <w:rFonts w:hint="default"/>
        <w:lang w:val="en-US" w:eastAsia="en-US" w:bidi="ar-SA"/>
      </w:rPr>
    </w:lvl>
    <w:lvl w:ilvl="7" w:tplc="26469DB0">
      <w:numFmt w:val="bullet"/>
      <w:lvlText w:val="•"/>
      <w:lvlJc w:val="left"/>
      <w:pPr>
        <w:ind w:left="7020" w:hanging="360"/>
      </w:pPr>
      <w:rPr>
        <w:rFonts w:hint="default"/>
        <w:lang w:val="en-US" w:eastAsia="en-US" w:bidi="ar-SA"/>
      </w:rPr>
    </w:lvl>
    <w:lvl w:ilvl="8" w:tplc="0CA0B54E">
      <w:numFmt w:val="bullet"/>
      <w:lvlText w:val="•"/>
      <w:lvlJc w:val="left"/>
      <w:pPr>
        <w:ind w:left="7920" w:hanging="360"/>
      </w:pPr>
      <w:rPr>
        <w:rFonts w:hint="default"/>
        <w:lang w:val="en-US" w:eastAsia="en-US" w:bidi="ar-SA"/>
      </w:rPr>
    </w:lvl>
  </w:abstractNum>
  <w:abstractNum w:abstractNumId="2" w15:restartNumberingAfterBreak="0">
    <w:nsid w:val="4A921A64"/>
    <w:multiLevelType w:val="hybridMultilevel"/>
    <w:tmpl w:val="52E46C8E"/>
    <w:lvl w:ilvl="0" w:tplc="DB84E2AC">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A6942A00">
      <w:numFmt w:val="bullet"/>
      <w:lvlText w:val="•"/>
      <w:lvlJc w:val="left"/>
      <w:pPr>
        <w:ind w:left="1188" w:hanging="240"/>
      </w:pPr>
      <w:rPr>
        <w:rFonts w:hint="default"/>
        <w:lang w:val="en-US" w:eastAsia="en-US" w:bidi="ar-SA"/>
      </w:rPr>
    </w:lvl>
    <w:lvl w:ilvl="2" w:tplc="A57039AA">
      <w:numFmt w:val="bullet"/>
      <w:lvlText w:val="•"/>
      <w:lvlJc w:val="left"/>
      <w:pPr>
        <w:ind w:left="2136" w:hanging="240"/>
      </w:pPr>
      <w:rPr>
        <w:rFonts w:hint="default"/>
        <w:lang w:val="en-US" w:eastAsia="en-US" w:bidi="ar-SA"/>
      </w:rPr>
    </w:lvl>
    <w:lvl w:ilvl="3" w:tplc="94D08746">
      <w:numFmt w:val="bullet"/>
      <w:lvlText w:val="•"/>
      <w:lvlJc w:val="left"/>
      <w:pPr>
        <w:ind w:left="3084" w:hanging="240"/>
      </w:pPr>
      <w:rPr>
        <w:rFonts w:hint="default"/>
        <w:lang w:val="en-US" w:eastAsia="en-US" w:bidi="ar-SA"/>
      </w:rPr>
    </w:lvl>
    <w:lvl w:ilvl="4" w:tplc="EF1229C2">
      <w:numFmt w:val="bullet"/>
      <w:lvlText w:val="•"/>
      <w:lvlJc w:val="left"/>
      <w:pPr>
        <w:ind w:left="4032" w:hanging="240"/>
      </w:pPr>
      <w:rPr>
        <w:rFonts w:hint="default"/>
        <w:lang w:val="en-US" w:eastAsia="en-US" w:bidi="ar-SA"/>
      </w:rPr>
    </w:lvl>
    <w:lvl w:ilvl="5" w:tplc="5F9426E0">
      <w:numFmt w:val="bullet"/>
      <w:lvlText w:val="•"/>
      <w:lvlJc w:val="left"/>
      <w:pPr>
        <w:ind w:left="4980" w:hanging="240"/>
      </w:pPr>
      <w:rPr>
        <w:rFonts w:hint="default"/>
        <w:lang w:val="en-US" w:eastAsia="en-US" w:bidi="ar-SA"/>
      </w:rPr>
    </w:lvl>
    <w:lvl w:ilvl="6" w:tplc="BFE40D1E">
      <w:numFmt w:val="bullet"/>
      <w:lvlText w:val="•"/>
      <w:lvlJc w:val="left"/>
      <w:pPr>
        <w:ind w:left="5928" w:hanging="240"/>
      </w:pPr>
      <w:rPr>
        <w:rFonts w:hint="default"/>
        <w:lang w:val="en-US" w:eastAsia="en-US" w:bidi="ar-SA"/>
      </w:rPr>
    </w:lvl>
    <w:lvl w:ilvl="7" w:tplc="BD9ECB9C">
      <w:numFmt w:val="bullet"/>
      <w:lvlText w:val="•"/>
      <w:lvlJc w:val="left"/>
      <w:pPr>
        <w:ind w:left="6876" w:hanging="240"/>
      </w:pPr>
      <w:rPr>
        <w:rFonts w:hint="default"/>
        <w:lang w:val="en-US" w:eastAsia="en-US" w:bidi="ar-SA"/>
      </w:rPr>
    </w:lvl>
    <w:lvl w:ilvl="8" w:tplc="950C948E">
      <w:numFmt w:val="bullet"/>
      <w:lvlText w:val="•"/>
      <w:lvlJc w:val="left"/>
      <w:pPr>
        <w:ind w:left="7824" w:hanging="240"/>
      </w:pPr>
      <w:rPr>
        <w:rFonts w:hint="default"/>
        <w:lang w:val="en-US" w:eastAsia="en-US" w:bidi="ar-SA"/>
      </w:rPr>
    </w:lvl>
  </w:abstractNum>
  <w:abstractNum w:abstractNumId="3" w15:restartNumberingAfterBreak="0">
    <w:nsid w:val="4DF865C9"/>
    <w:multiLevelType w:val="hybridMultilevel"/>
    <w:tmpl w:val="2B0E0EF6"/>
    <w:lvl w:ilvl="0" w:tplc="3F24A0B2">
      <w:start w:val="1"/>
      <w:numFmt w:val="decimal"/>
      <w:lvlText w:val="%1."/>
      <w:lvlJc w:val="left"/>
      <w:pPr>
        <w:ind w:left="356" w:hanging="356"/>
        <w:jc w:val="left"/>
      </w:pPr>
      <w:rPr>
        <w:rFonts w:ascii="Times New Roman" w:eastAsia="Times New Roman" w:hAnsi="Times New Roman" w:cs="Times New Roman" w:hint="default"/>
        <w:b/>
        <w:bCs/>
        <w:i w:val="0"/>
        <w:iCs w:val="0"/>
        <w:spacing w:val="0"/>
        <w:w w:val="100"/>
        <w:sz w:val="24"/>
        <w:szCs w:val="24"/>
        <w:lang w:val="en-US" w:eastAsia="en-US" w:bidi="ar-SA"/>
      </w:rPr>
    </w:lvl>
    <w:lvl w:ilvl="1" w:tplc="49C0DC6C">
      <w:numFmt w:val="bullet"/>
      <w:lvlText w:val="•"/>
      <w:lvlJc w:val="left"/>
      <w:pPr>
        <w:ind w:left="1263" w:hanging="356"/>
      </w:pPr>
      <w:rPr>
        <w:rFonts w:hint="default"/>
        <w:lang w:val="en-US" w:eastAsia="en-US" w:bidi="ar-SA"/>
      </w:rPr>
    </w:lvl>
    <w:lvl w:ilvl="2" w:tplc="971A455A">
      <w:numFmt w:val="bullet"/>
      <w:lvlText w:val="•"/>
      <w:lvlJc w:val="left"/>
      <w:pPr>
        <w:ind w:left="2163" w:hanging="356"/>
      </w:pPr>
      <w:rPr>
        <w:rFonts w:hint="default"/>
        <w:lang w:val="en-US" w:eastAsia="en-US" w:bidi="ar-SA"/>
      </w:rPr>
    </w:lvl>
    <w:lvl w:ilvl="3" w:tplc="2006DCC2">
      <w:numFmt w:val="bullet"/>
      <w:lvlText w:val="•"/>
      <w:lvlJc w:val="left"/>
      <w:pPr>
        <w:ind w:left="3063" w:hanging="356"/>
      </w:pPr>
      <w:rPr>
        <w:rFonts w:hint="default"/>
        <w:lang w:val="en-US" w:eastAsia="en-US" w:bidi="ar-SA"/>
      </w:rPr>
    </w:lvl>
    <w:lvl w:ilvl="4" w:tplc="8B74862A">
      <w:numFmt w:val="bullet"/>
      <w:lvlText w:val="•"/>
      <w:lvlJc w:val="left"/>
      <w:pPr>
        <w:ind w:left="3963" w:hanging="356"/>
      </w:pPr>
      <w:rPr>
        <w:rFonts w:hint="default"/>
        <w:lang w:val="en-US" w:eastAsia="en-US" w:bidi="ar-SA"/>
      </w:rPr>
    </w:lvl>
    <w:lvl w:ilvl="5" w:tplc="9CA60D0A">
      <w:numFmt w:val="bullet"/>
      <w:lvlText w:val="•"/>
      <w:lvlJc w:val="left"/>
      <w:pPr>
        <w:ind w:left="4863" w:hanging="356"/>
      </w:pPr>
      <w:rPr>
        <w:rFonts w:hint="default"/>
        <w:lang w:val="en-US" w:eastAsia="en-US" w:bidi="ar-SA"/>
      </w:rPr>
    </w:lvl>
    <w:lvl w:ilvl="6" w:tplc="77349B0A">
      <w:numFmt w:val="bullet"/>
      <w:lvlText w:val="•"/>
      <w:lvlJc w:val="left"/>
      <w:pPr>
        <w:ind w:left="5763" w:hanging="356"/>
      </w:pPr>
      <w:rPr>
        <w:rFonts w:hint="default"/>
        <w:lang w:val="en-US" w:eastAsia="en-US" w:bidi="ar-SA"/>
      </w:rPr>
    </w:lvl>
    <w:lvl w:ilvl="7" w:tplc="6DE43666">
      <w:numFmt w:val="bullet"/>
      <w:lvlText w:val="•"/>
      <w:lvlJc w:val="left"/>
      <w:pPr>
        <w:ind w:left="6663" w:hanging="356"/>
      </w:pPr>
      <w:rPr>
        <w:rFonts w:hint="default"/>
        <w:lang w:val="en-US" w:eastAsia="en-US" w:bidi="ar-SA"/>
      </w:rPr>
    </w:lvl>
    <w:lvl w:ilvl="8" w:tplc="6862D182">
      <w:numFmt w:val="bullet"/>
      <w:lvlText w:val="•"/>
      <w:lvlJc w:val="left"/>
      <w:pPr>
        <w:ind w:left="7563" w:hanging="356"/>
      </w:pPr>
      <w:rPr>
        <w:rFonts w:hint="default"/>
        <w:lang w:val="en-US" w:eastAsia="en-US" w:bidi="ar-SA"/>
      </w:rPr>
    </w:lvl>
  </w:abstractNum>
  <w:abstractNum w:abstractNumId="4" w15:restartNumberingAfterBreak="0">
    <w:nsid w:val="501F0DC8"/>
    <w:multiLevelType w:val="hybridMultilevel"/>
    <w:tmpl w:val="DC9CDFE4"/>
    <w:lvl w:ilvl="0" w:tplc="E8D271F6">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5290DADC">
      <w:numFmt w:val="bullet"/>
      <w:lvlText w:val="•"/>
      <w:lvlJc w:val="left"/>
      <w:pPr>
        <w:ind w:left="1188" w:hanging="240"/>
      </w:pPr>
      <w:rPr>
        <w:rFonts w:hint="default"/>
        <w:lang w:val="en-US" w:eastAsia="en-US" w:bidi="ar-SA"/>
      </w:rPr>
    </w:lvl>
    <w:lvl w:ilvl="2" w:tplc="A89AB62E">
      <w:numFmt w:val="bullet"/>
      <w:lvlText w:val="•"/>
      <w:lvlJc w:val="left"/>
      <w:pPr>
        <w:ind w:left="2136" w:hanging="240"/>
      </w:pPr>
      <w:rPr>
        <w:rFonts w:hint="default"/>
        <w:lang w:val="en-US" w:eastAsia="en-US" w:bidi="ar-SA"/>
      </w:rPr>
    </w:lvl>
    <w:lvl w:ilvl="3" w:tplc="B4A22D52">
      <w:numFmt w:val="bullet"/>
      <w:lvlText w:val="•"/>
      <w:lvlJc w:val="left"/>
      <w:pPr>
        <w:ind w:left="3084" w:hanging="240"/>
      </w:pPr>
      <w:rPr>
        <w:rFonts w:hint="default"/>
        <w:lang w:val="en-US" w:eastAsia="en-US" w:bidi="ar-SA"/>
      </w:rPr>
    </w:lvl>
    <w:lvl w:ilvl="4" w:tplc="FCF4AE98">
      <w:numFmt w:val="bullet"/>
      <w:lvlText w:val="•"/>
      <w:lvlJc w:val="left"/>
      <w:pPr>
        <w:ind w:left="4032" w:hanging="240"/>
      </w:pPr>
      <w:rPr>
        <w:rFonts w:hint="default"/>
        <w:lang w:val="en-US" w:eastAsia="en-US" w:bidi="ar-SA"/>
      </w:rPr>
    </w:lvl>
    <w:lvl w:ilvl="5" w:tplc="7E481E78">
      <w:numFmt w:val="bullet"/>
      <w:lvlText w:val="•"/>
      <w:lvlJc w:val="left"/>
      <w:pPr>
        <w:ind w:left="4980" w:hanging="240"/>
      </w:pPr>
      <w:rPr>
        <w:rFonts w:hint="default"/>
        <w:lang w:val="en-US" w:eastAsia="en-US" w:bidi="ar-SA"/>
      </w:rPr>
    </w:lvl>
    <w:lvl w:ilvl="6" w:tplc="60D65820">
      <w:numFmt w:val="bullet"/>
      <w:lvlText w:val="•"/>
      <w:lvlJc w:val="left"/>
      <w:pPr>
        <w:ind w:left="5928" w:hanging="240"/>
      </w:pPr>
      <w:rPr>
        <w:rFonts w:hint="default"/>
        <w:lang w:val="en-US" w:eastAsia="en-US" w:bidi="ar-SA"/>
      </w:rPr>
    </w:lvl>
    <w:lvl w:ilvl="7" w:tplc="33EC3022">
      <w:numFmt w:val="bullet"/>
      <w:lvlText w:val="•"/>
      <w:lvlJc w:val="left"/>
      <w:pPr>
        <w:ind w:left="6876" w:hanging="240"/>
      </w:pPr>
      <w:rPr>
        <w:rFonts w:hint="default"/>
        <w:lang w:val="en-US" w:eastAsia="en-US" w:bidi="ar-SA"/>
      </w:rPr>
    </w:lvl>
    <w:lvl w:ilvl="8" w:tplc="06ECD86A">
      <w:numFmt w:val="bullet"/>
      <w:lvlText w:val="•"/>
      <w:lvlJc w:val="left"/>
      <w:pPr>
        <w:ind w:left="7824" w:hanging="240"/>
      </w:pPr>
      <w:rPr>
        <w:rFonts w:hint="default"/>
        <w:lang w:val="en-US" w:eastAsia="en-US" w:bidi="ar-SA"/>
      </w:rPr>
    </w:lvl>
  </w:abstractNum>
  <w:abstractNum w:abstractNumId="5" w15:restartNumberingAfterBreak="0">
    <w:nsid w:val="791B5229"/>
    <w:multiLevelType w:val="hybridMultilevel"/>
    <w:tmpl w:val="8B9C4480"/>
    <w:lvl w:ilvl="0" w:tplc="4B300070">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39EC8C4E">
      <w:numFmt w:val="bullet"/>
      <w:lvlText w:val="•"/>
      <w:lvlJc w:val="left"/>
      <w:pPr>
        <w:ind w:left="1188" w:hanging="240"/>
      </w:pPr>
      <w:rPr>
        <w:rFonts w:hint="default"/>
        <w:lang w:val="en-US" w:eastAsia="en-US" w:bidi="ar-SA"/>
      </w:rPr>
    </w:lvl>
    <w:lvl w:ilvl="2" w:tplc="FEC47412">
      <w:numFmt w:val="bullet"/>
      <w:lvlText w:val="•"/>
      <w:lvlJc w:val="left"/>
      <w:pPr>
        <w:ind w:left="2136" w:hanging="240"/>
      </w:pPr>
      <w:rPr>
        <w:rFonts w:hint="default"/>
        <w:lang w:val="en-US" w:eastAsia="en-US" w:bidi="ar-SA"/>
      </w:rPr>
    </w:lvl>
    <w:lvl w:ilvl="3" w:tplc="361AEEBA">
      <w:numFmt w:val="bullet"/>
      <w:lvlText w:val="•"/>
      <w:lvlJc w:val="left"/>
      <w:pPr>
        <w:ind w:left="3084" w:hanging="240"/>
      </w:pPr>
      <w:rPr>
        <w:rFonts w:hint="default"/>
        <w:lang w:val="en-US" w:eastAsia="en-US" w:bidi="ar-SA"/>
      </w:rPr>
    </w:lvl>
    <w:lvl w:ilvl="4" w:tplc="034CE626">
      <w:numFmt w:val="bullet"/>
      <w:lvlText w:val="•"/>
      <w:lvlJc w:val="left"/>
      <w:pPr>
        <w:ind w:left="4032" w:hanging="240"/>
      </w:pPr>
      <w:rPr>
        <w:rFonts w:hint="default"/>
        <w:lang w:val="en-US" w:eastAsia="en-US" w:bidi="ar-SA"/>
      </w:rPr>
    </w:lvl>
    <w:lvl w:ilvl="5" w:tplc="F9E8C2A6">
      <w:numFmt w:val="bullet"/>
      <w:lvlText w:val="•"/>
      <w:lvlJc w:val="left"/>
      <w:pPr>
        <w:ind w:left="4980" w:hanging="240"/>
      </w:pPr>
      <w:rPr>
        <w:rFonts w:hint="default"/>
        <w:lang w:val="en-US" w:eastAsia="en-US" w:bidi="ar-SA"/>
      </w:rPr>
    </w:lvl>
    <w:lvl w:ilvl="6" w:tplc="EFC0468A">
      <w:numFmt w:val="bullet"/>
      <w:lvlText w:val="•"/>
      <w:lvlJc w:val="left"/>
      <w:pPr>
        <w:ind w:left="5928" w:hanging="240"/>
      </w:pPr>
      <w:rPr>
        <w:rFonts w:hint="default"/>
        <w:lang w:val="en-US" w:eastAsia="en-US" w:bidi="ar-SA"/>
      </w:rPr>
    </w:lvl>
    <w:lvl w:ilvl="7" w:tplc="A86CD11E">
      <w:numFmt w:val="bullet"/>
      <w:lvlText w:val="•"/>
      <w:lvlJc w:val="left"/>
      <w:pPr>
        <w:ind w:left="6876" w:hanging="240"/>
      </w:pPr>
      <w:rPr>
        <w:rFonts w:hint="default"/>
        <w:lang w:val="en-US" w:eastAsia="en-US" w:bidi="ar-SA"/>
      </w:rPr>
    </w:lvl>
    <w:lvl w:ilvl="8" w:tplc="FD1E263C">
      <w:numFmt w:val="bullet"/>
      <w:lvlText w:val="•"/>
      <w:lvlJc w:val="left"/>
      <w:pPr>
        <w:ind w:left="7824" w:hanging="240"/>
      </w:pPr>
      <w:rPr>
        <w:rFonts w:hint="default"/>
        <w:lang w:val="en-US" w:eastAsia="en-US" w:bidi="ar-SA"/>
      </w:rPr>
    </w:lvl>
  </w:abstractNum>
  <w:abstractNum w:abstractNumId="6" w15:restartNumberingAfterBreak="0">
    <w:nsid w:val="7FEB40D3"/>
    <w:multiLevelType w:val="hybridMultilevel"/>
    <w:tmpl w:val="59B27512"/>
    <w:lvl w:ilvl="0" w:tplc="CB9A878A">
      <w:start w:val="1"/>
      <w:numFmt w:val="decimal"/>
      <w:lvlText w:val="%1."/>
      <w:lvlJc w:val="left"/>
      <w:pPr>
        <w:ind w:left="2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29B2F47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87C62DE4">
      <w:numFmt w:val="bullet"/>
      <w:lvlText w:val="•"/>
      <w:lvlJc w:val="left"/>
      <w:pPr>
        <w:ind w:left="1720" w:hanging="360"/>
      </w:pPr>
      <w:rPr>
        <w:rFonts w:hint="default"/>
        <w:lang w:val="en-US" w:eastAsia="en-US" w:bidi="ar-SA"/>
      </w:rPr>
    </w:lvl>
    <w:lvl w:ilvl="3" w:tplc="05366812">
      <w:numFmt w:val="bullet"/>
      <w:lvlText w:val="•"/>
      <w:lvlJc w:val="left"/>
      <w:pPr>
        <w:ind w:left="2720" w:hanging="360"/>
      </w:pPr>
      <w:rPr>
        <w:rFonts w:hint="default"/>
        <w:lang w:val="en-US" w:eastAsia="en-US" w:bidi="ar-SA"/>
      </w:rPr>
    </w:lvl>
    <w:lvl w:ilvl="4" w:tplc="08A02C72">
      <w:numFmt w:val="bullet"/>
      <w:lvlText w:val="•"/>
      <w:lvlJc w:val="left"/>
      <w:pPr>
        <w:ind w:left="3720" w:hanging="360"/>
      </w:pPr>
      <w:rPr>
        <w:rFonts w:hint="default"/>
        <w:lang w:val="en-US" w:eastAsia="en-US" w:bidi="ar-SA"/>
      </w:rPr>
    </w:lvl>
    <w:lvl w:ilvl="5" w:tplc="7E4223A0">
      <w:numFmt w:val="bullet"/>
      <w:lvlText w:val="•"/>
      <w:lvlJc w:val="left"/>
      <w:pPr>
        <w:ind w:left="4720" w:hanging="360"/>
      </w:pPr>
      <w:rPr>
        <w:rFonts w:hint="default"/>
        <w:lang w:val="en-US" w:eastAsia="en-US" w:bidi="ar-SA"/>
      </w:rPr>
    </w:lvl>
    <w:lvl w:ilvl="6" w:tplc="10F870E2">
      <w:numFmt w:val="bullet"/>
      <w:lvlText w:val="•"/>
      <w:lvlJc w:val="left"/>
      <w:pPr>
        <w:ind w:left="5720" w:hanging="360"/>
      </w:pPr>
      <w:rPr>
        <w:rFonts w:hint="default"/>
        <w:lang w:val="en-US" w:eastAsia="en-US" w:bidi="ar-SA"/>
      </w:rPr>
    </w:lvl>
    <w:lvl w:ilvl="7" w:tplc="30BAC372">
      <w:numFmt w:val="bullet"/>
      <w:lvlText w:val="•"/>
      <w:lvlJc w:val="left"/>
      <w:pPr>
        <w:ind w:left="6720" w:hanging="360"/>
      </w:pPr>
      <w:rPr>
        <w:rFonts w:hint="default"/>
        <w:lang w:val="en-US" w:eastAsia="en-US" w:bidi="ar-SA"/>
      </w:rPr>
    </w:lvl>
    <w:lvl w:ilvl="8" w:tplc="8F9E3D30">
      <w:numFmt w:val="bullet"/>
      <w:lvlText w:val="•"/>
      <w:lvlJc w:val="left"/>
      <w:pPr>
        <w:ind w:left="7720" w:hanging="360"/>
      </w:pPr>
      <w:rPr>
        <w:rFonts w:hint="default"/>
        <w:lang w:val="en-US" w:eastAsia="en-US" w:bidi="ar-SA"/>
      </w:rPr>
    </w:lvl>
  </w:abstractNum>
  <w:num w:numId="1">
    <w:abstractNumId w:val="3"/>
  </w:num>
  <w:num w:numId="2">
    <w:abstractNumId w:val="0"/>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7F3B"/>
    <w:rsid w:val="00877F3B"/>
    <w:rsid w:val="0094193E"/>
    <w:rsid w:val="00BB00F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E0935"/>
  <w15:docId w15:val="{62A11C4E-A4A8-421B-8CFC-95C0E92B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0" w:hanging="2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359"/>
      <w:jc w:val="both"/>
    </w:pPr>
    <w:rPr>
      <w:sz w:val="24"/>
      <w:szCs w:val="24"/>
    </w:rPr>
  </w:style>
  <w:style w:type="paragraph" w:styleId="Title">
    <w:name w:val="Title"/>
    <w:basedOn w:val="Normal"/>
    <w:uiPriority w:val="10"/>
    <w:qFormat/>
    <w:pPr>
      <w:spacing w:before="20"/>
      <w:ind w:right="3"/>
      <w:jc w:val="center"/>
    </w:pPr>
    <w:rPr>
      <w:rFonts w:ascii="Cambria" w:eastAsia="Cambria" w:hAnsi="Cambria" w:cs="Cambria"/>
      <w:b/>
      <w:bCs/>
      <w:sz w:val="40"/>
      <w:szCs w:val="40"/>
    </w:rPr>
  </w:style>
  <w:style w:type="paragraph" w:styleId="ListParagraph">
    <w:name w:val="List Paragraph"/>
    <w:basedOn w:val="Normal"/>
    <w:uiPriority w:val="1"/>
    <w:qFormat/>
    <w:pPr>
      <w:ind w:left="713" w:hanging="35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ijesh.com/" TargetMode="External"/><Relationship Id="rId2" Type="http://schemas.openxmlformats.org/officeDocument/2006/relationships/hyperlink" Target="http://www.ijesh.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5661</Words>
  <Characters>32274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3</cp:revision>
  <dcterms:created xsi:type="dcterms:W3CDTF">2026-07-26T08:54:00Z</dcterms:created>
  <dcterms:modified xsi:type="dcterms:W3CDTF">2026-07-26T08:56:00Z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2026-05-06T00:00:00Z</vt:filetime>
  </property>
  <property fmtid="{D5CDD505-2E9C-101B-9397-08002B2CF9AE}" pid="4" name="Creator">
    <vt:lpwstr>Microsoft® Word 2019</vt:lpwstr>
  </property>
  <property fmtid="{D5CDD505-2E9C-101B-9397-08002B2CF9AE}" pid="5" name="LastSaved">
    <vt:filetime>2026-07-26T00:00:00Z</vt:filetime>
  </property>
  <property fmtid="{D5CDD505-2E9C-101B-9397-08002B2CF9AE}" pid="6" name="Producer">
    <vt:lpwstr>Microsoft® Word 2019</vt:lpwstr>
  </property>
</Properties>
</file>